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A42F1" w14:textId="77777777" w:rsidR="009A77F0" w:rsidRPr="00DF0772" w:rsidRDefault="009A77F0" w:rsidP="00DF0772"/>
    <w:p w14:paraId="76A08CBD" w14:textId="3123C11C" w:rsidR="00FF0012" w:rsidRDefault="00FF0012" w:rsidP="00FF0012">
      <w:pPr>
        <w:pStyle w:val="HauptberschriftREMI"/>
      </w:pPr>
      <w:r>
        <w:t>Führerscheine für die Hand der Kinder und Jugendlichen</w:t>
      </w:r>
    </w:p>
    <w:p w14:paraId="7716E5FF" w14:textId="0844208E" w:rsidR="009A77F0" w:rsidRPr="00FF0012" w:rsidRDefault="009A77F0" w:rsidP="00FF0012">
      <w:pPr>
        <w:pStyle w:val="HauptberschriftREMI"/>
      </w:pPr>
    </w:p>
    <w:p w14:paraId="44826EA8" w14:textId="77777777" w:rsidR="009A77F0" w:rsidRPr="00297336" w:rsidRDefault="009A77F0" w:rsidP="009A77F0">
      <w:pPr>
        <w:jc w:val="center"/>
        <w:textAlignment w:val="baseline"/>
        <w:rPr>
          <w:rFonts w:eastAsia="Arial"/>
          <w:b/>
          <w:bCs/>
          <w:sz w:val="32"/>
          <w:szCs w:val="32"/>
        </w:rPr>
      </w:pPr>
    </w:p>
    <w:p w14:paraId="46583379" w14:textId="77777777" w:rsidR="009A77F0" w:rsidRPr="00B46D60" w:rsidRDefault="009A77F0" w:rsidP="009A77F0">
      <w:pPr>
        <w:jc w:val="center"/>
        <w:textAlignment w:val="baseline"/>
        <w:rPr>
          <w:rFonts w:eastAsia="Arial"/>
          <w:b/>
          <w:bCs/>
          <w:color w:val="000000"/>
          <w:sz w:val="32"/>
          <w:szCs w:val="32"/>
        </w:rPr>
      </w:pPr>
    </w:p>
    <w:p w14:paraId="40BB9108" w14:textId="77777777" w:rsidR="00004A25" w:rsidRPr="00B46D60" w:rsidRDefault="00004A25" w:rsidP="00E65D90"/>
    <w:p w14:paraId="76B7C535" w14:textId="77777777" w:rsidR="00004A25" w:rsidRPr="00B46D60" w:rsidRDefault="00004A25" w:rsidP="009A77F0">
      <w:pPr>
        <w:jc w:val="center"/>
        <w:textAlignment w:val="baseline"/>
        <w:rPr>
          <w:rFonts w:eastAsia="Arial"/>
          <w:b/>
          <w:bCs/>
          <w:color w:val="000000"/>
          <w:sz w:val="32"/>
          <w:szCs w:val="32"/>
        </w:rPr>
      </w:pPr>
    </w:p>
    <w:p w14:paraId="03157247"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68CDB02F" w14:textId="77777777" w:rsidR="009A77F0" w:rsidRPr="00B46D60" w:rsidRDefault="009A77F0" w:rsidP="009A77F0">
      <w:pPr>
        <w:jc w:val="center"/>
        <w:textAlignment w:val="baseline"/>
        <w:rPr>
          <w:rFonts w:eastAsia="Arial"/>
          <w:b/>
          <w:bCs/>
          <w:color w:val="000000"/>
          <w:sz w:val="32"/>
          <w:szCs w:val="32"/>
        </w:rPr>
      </w:pPr>
    </w:p>
    <w:p w14:paraId="35ECE33A" w14:textId="77777777" w:rsidR="009A77F0" w:rsidRPr="00B46D60" w:rsidRDefault="009A77F0" w:rsidP="009A77F0">
      <w:pPr>
        <w:jc w:val="center"/>
        <w:textAlignment w:val="baseline"/>
        <w:rPr>
          <w:rFonts w:eastAsia="Arial"/>
          <w:b/>
          <w:bCs/>
          <w:color w:val="000000"/>
          <w:sz w:val="32"/>
          <w:szCs w:val="32"/>
        </w:rPr>
      </w:pPr>
    </w:p>
    <w:p w14:paraId="5BD604FB" w14:textId="77777777" w:rsidR="00004A25" w:rsidRPr="005E3390" w:rsidRDefault="00004A25" w:rsidP="002F6448">
      <w:pPr>
        <w:textAlignment w:val="baseline"/>
        <w:rPr>
          <w:rFonts w:eastAsia="Arial"/>
          <w:color w:val="FF0000"/>
          <w:sz w:val="36"/>
          <w:szCs w:val="36"/>
        </w:rPr>
      </w:pPr>
    </w:p>
    <w:p w14:paraId="4D81BEF5" w14:textId="77777777" w:rsidR="00FF0012" w:rsidRPr="005E3390" w:rsidRDefault="00FF0012" w:rsidP="00FF0012">
      <w:pPr>
        <w:textAlignment w:val="baseline"/>
        <w:rPr>
          <w:rFonts w:eastAsia="Arial"/>
          <w:color w:val="FF0000"/>
          <w:sz w:val="36"/>
          <w:szCs w:val="36"/>
        </w:rPr>
      </w:pPr>
    </w:p>
    <w:p w14:paraId="05879AE5" w14:textId="77777777" w:rsidR="00FF0012" w:rsidRPr="008758B1" w:rsidRDefault="00FF0012" w:rsidP="00FF0012">
      <w:pPr>
        <w:pStyle w:val="FlietextREMI"/>
      </w:pPr>
      <w:r w:rsidRPr="008758B1">
        <w:t>Einreichfassung vom 24.09.2024</w:t>
      </w:r>
    </w:p>
    <w:p w14:paraId="3E4DE728" w14:textId="77777777" w:rsidR="00FF0012" w:rsidRPr="008758B1" w:rsidRDefault="00FF0012" w:rsidP="00FF0012">
      <w:pPr>
        <w:pStyle w:val="FlietextREMI"/>
      </w:pPr>
      <w:r w:rsidRPr="008758B1">
        <w:t>Eingereicht von Dr. Britta Ostermann (ostermann@uni-bremen.de)</w:t>
      </w:r>
    </w:p>
    <w:p w14:paraId="13630756"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591D2577"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45F48A40" w14:textId="6DDBCF25" w:rsidR="00344868"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TOC \o "1-3" </w:instrText>
      </w:r>
      <w:r>
        <w:rPr>
          <w:b w:val="0"/>
          <w:bCs w:val="0"/>
        </w:rPr>
        <w:fldChar w:fldCharType="separate"/>
      </w:r>
      <w:r w:rsidR="00344868">
        <w:rPr>
          <w:noProof/>
        </w:rPr>
        <w:t>1.</w:t>
      </w:r>
      <w:r w:rsidR="00344868">
        <w:rPr>
          <w:rFonts w:asciiTheme="minorHAnsi" w:eastAsiaTheme="minorEastAsia" w:hAnsiTheme="minorHAnsi" w:cstheme="minorBidi"/>
          <w:b w:val="0"/>
          <w:bCs w:val="0"/>
          <w:noProof/>
          <w:kern w:val="2"/>
          <w:lang w:eastAsia="de-DE"/>
          <w14:ligatures w14:val="standardContextual"/>
        </w:rPr>
        <w:tab/>
      </w:r>
      <w:r w:rsidR="00344868">
        <w:rPr>
          <w:noProof/>
        </w:rPr>
        <w:t>Abkürzungsverzeichnis</w:t>
      </w:r>
      <w:r w:rsidR="00344868">
        <w:rPr>
          <w:noProof/>
        </w:rPr>
        <w:tab/>
      </w:r>
      <w:r w:rsidR="00344868">
        <w:rPr>
          <w:noProof/>
        </w:rPr>
        <w:fldChar w:fldCharType="begin"/>
      </w:r>
      <w:r w:rsidR="00344868">
        <w:rPr>
          <w:noProof/>
        </w:rPr>
        <w:instrText xml:space="preserve"> PAGEREF _Toc183356738 \h </w:instrText>
      </w:r>
      <w:r w:rsidR="00344868">
        <w:rPr>
          <w:noProof/>
        </w:rPr>
      </w:r>
      <w:r w:rsidR="00344868">
        <w:rPr>
          <w:noProof/>
        </w:rPr>
        <w:fldChar w:fldCharType="separate"/>
      </w:r>
      <w:r w:rsidR="00344868">
        <w:rPr>
          <w:noProof/>
        </w:rPr>
        <w:t>2</w:t>
      </w:r>
      <w:r w:rsidR="00344868">
        <w:rPr>
          <w:noProof/>
        </w:rPr>
        <w:fldChar w:fldCharType="end"/>
      </w:r>
    </w:p>
    <w:p w14:paraId="51689D21" w14:textId="2BB7093C" w:rsidR="00344868" w:rsidRDefault="0034486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Führerscheine für die Hand der Kinder und Jugendlichen</w:t>
      </w:r>
      <w:r>
        <w:rPr>
          <w:noProof/>
        </w:rPr>
        <w:tab/>
      </w:r>
      <w:r>
        <w:rPr>
          <w:noProof/>
        </w:rPr>
        <w:fldChar w:fldCharType="begin"/>
      </w:r>
      <w:r>
        <w:rPr>
          <w:noProof/>
        </w:rPr>
        <w:instrText xml:space="preserve"> PAGEREF _Toc183356739 \h </w:instrText>
      </w:r>
      <w:r>
        <w:rPr>
          <w:noProof/>
        </w:rPr>
      </w:r>
      <w:r>
        <w:rPr>
          <w:noProof/>
        </w:rPr>
        <w:fldChar w:fldCharType="separate"/>
      </w:r>
      <w:r>
        <w:rPr>
          <w:noProof/>
        </w:rPr>
        <w:t>3</w:t>
      </w:r>
      <w:r>
        <w:rPr>
          <w:noProof/>
        </w:rPr>
        <w:fldChar w:fldCharType="end"/>
      </w:r>
    </w:p>
    <w:p w14:paraId="3560D9B3" w14:textId="11210E80" w:rsidR="00344868" w:rsidRDefault="0034486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Führerscheine für den Themenbereich „animals“</w:t>
      </w:r>
      <w:r>
        <w:rPr>
          <w:noProof/>
        </w:rPr>
        <w:tab/>
      </w:r>
      <w:r>
        <w:rPr>
          <w:noProof/>
        </w:rPr>
        <w:fldChar w:fldCharType="begin"/>
      </w:r>
      <w:r>
        <w:rPr>
          <w:noProof/>
        </w:rPr>
        <w:instrText xml:space="preserve"> PAGEREF _Toc183356740 \h </w:instrText>
      </w:r>
      <w:r>
        <w:rPr>
          <w:noProof/>
        </w:rPr>
      </w:r>
      <w:r>
        <w:rPr>
          <w:noProof/>
        </w:rPr>
        <w:fldChar w:fldCharType="separate"/>
      </w:r>
      <w:r>
        <w:rPr>
          <w:noProof/>
        </w:rPr>
        <w:t>3</w:t>
      </w:r>
      <w:r>
        <w:rPr>
          <w:noProof/>
        </w:rPr>
        <w:fldChar w:fldCharType="end"/>
      </w:r>
    </w:p>
    <w:p w14:paraId="5F8C7248" w14:textId="4C203E65" w:rsidR="00344868" w:rsidRDefault="0034486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4.</w:t>
      </w:r>
      <w:r>
        <w:rPr>
          <w:rFonts w:asciiTheme="minorHAnsi" w:eastAsiaTheme="minorEastAsia" w:hAnsiTheme="minorHAnsi" w:cstheme="minorBidi"/>
          <w:b w:val="0"/>
          <w:bCs w:val="0"/>
          <w:noProof/>
          <w:kern w:val="2"/>
          <w:lang w:eastAsia="de-DE"/>
          <w14:ligatures w14:val="standardContextual"/>
        </w:rPr>
        <w:tab/>
      </w:r>
      <w:r>
        <w:rPr>
          <w:noProof/>
        </w:rPr>
        <w:t>Führerscheine für den Themenbereich „In a restaurant“</w:t>
      </w:r>
      <w:r>
        <w:rPr>
          <w:noProof/>
        </w:rPr>
        <w:tab/>
      </w:r>
      <w:r>
        <w:rPr>
          <w:noProof/>
        </w:rPr>
        <w:fldChar w:fldCharType="begin"/>
      </w:r>
      <w:r>
        <w:rPr>
          <w:noProof/>
        </w:rPr>
        <w:instrText xml:space="preserve"> PAGEREF _Toc183356741 \h </w:instrText>
      </w:r>
      <w:r>
        <w:rPr>
          <w:noProof/>
        </w:rPr>
      </w:r>
      <w:r>
        <w:rPr>
          <w:noProof/>
        </w:rPr>
        <w:fldChar w:fldCharType="separate"/>
      </w:r>
      <w:r>
        <w:rPr>
          <w:noProof/>
        </w:rPr>
        <w:t>4</w:t>
      </w:r>
      <w:r>
        <w:rPr>
          <w:noProof/>
        </w:rPr>
        <w:fldChar w:fldCharType="end"/>
      </w:r>
    </w:p>
    <w:p w14:paraId="2A090E39" w14:textId="249539C9" w:rsidR="00344868" w:rsidRDefault="0034486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4825F1">
        <w:rPr>
          <w:noProof/>
          <w:lang w:val="en-GB"/>
        </w:rPr>
        <w:t>5.</w:t>
      </w:r>
      <w:r>
        <w:rPr>
          <w:rFonts w:asciiTheme="minorHAnsi" w:eastAsiaTheme="minorEastAsia" w:hAnsiTheme="minorHAnsi" w:cstheme="minorBidi"/>
          <w:b w:val="0"/>
          <w:bCs w:val="0"/>
          <w:noProof/>
          <w:kern w:val="2"/>
          <w:lang w:eastAsia="de-DE"/>
          <w14:ligatures w14:val="standardContextual"/>
        </w:rPr>
        <w:tab/>
      </w:r>
      <w:r w:rsidRPr="004825F1">
        <w:rPr>
          <w:noProof/>
          <w:lang w:val="en-GB"/>
        </w:rPr>
        <w:t>Literaturverzeichnis</w:t>
      </w:r>
      <w:r>
        <w:rPr>
          <w:noProof/>
        </w:rPr>
        <w:tab/>
      </w:r>
      <w:r>
        <w:rPr>
          <w:noProof/>
        </w:rPr>
        <w:fldChar w:fldCharType="begin"/>
      </w:r>
      <w:r>
        <w:rPr>
          <w:noProof/>
        </w:rPr>
        <w:instrText xml:space="preserve"> PAGEREF _Toc183356742 \h </w:instrText>
      </w:r>
      <w:r>
        <w:rPr>
          <w:noProof/>
        </w:rPr>
      </w:r>
      <w:r>
        <w:rPr>
          <w:noProof/>
        </w:rPr>
        <w:fldChar w:fldCharType="separate"/>
      </w:r>
      <w:r>
        <w:rPr>
          <w:noProof/>
        </w:rPr>
        <w:t>5</w:t>
      </w:r>
      <w:r>
        <w:rPr>
          <w:noProof/>
        </w:rPr>
        <w:fldChar w:fldCharType="end"/>
      </w:r>
    </w:p>
    <w:p w14:paraId="39B65AF0" w14:textId="387360EC" w:rsidR="00FB1A5D" w:rsidRPr="00B46D60" w:rsidRDefault="003B4BB3" w:rsidP="00DF0772">
      <w:pPr>
        <w:pStyle w:val="FlietextREMI"/>
      </w:pPr>
      <w:r>
        <w:rPr>
          <w:rFonts w:eastAsia="Calibri"/>
          <w:b/>
          <w:bCs/>
          <w:color w:val="auto"/>
        </w:rPr>
        <w:fldChar w:fldCharType="end"/>
      </w:r>
    </w:p>
    <w:p w14:paraId="23CB7FA8" w14:textId="77777777" w:rsidR="00FB1A5D" w:rsidRPr="00B46D60" w:rsidRDefault="00FB1A5D" w:rsidP="001B5962">
      <w:pPr>
        <w:pBdr>
          <w:left w:val="none" w:sz="4" w:space="2" w:color="000000"/>
        </w:pBdr>
        <w:tabs>
          <w:tab w:val="left" w:pos="851"/>
        </w:tabs>
        <w:rPr>
          <w:b/>
          <w:bCs/>
          <w:color w:val="000000"/>
        </w:rPr>
      </w:pPr>
    </w:p>
    <w:p w14:paraId="45DF299D" w14:textId="77777777" w:rsidR="000A1798" w:rsidRPr="00297336" w:rsidRDefault="0030134D" w:rsidP="00297336">
      <w:pPr>
        <w:pStyle w:val="berschrift1REMI"/>
      </w:pPr>
      <w:bookmarkStart w:id="2" w:name="_Toc183356738"/>
      <w:r w:rsidRPr="00297336">
        <w:t>Abkürzungsverzeichnis</w:t>
      </w:r>
      <w:bookmarkEnd w:id="2"/>
    </w:p>
    <w:p w14:paraId="285A04D1" w14:textId="77777777" w:rsidR="00FF0012" w:rsidRPr="009C65F0" w:rsidRDefault="00FF0012" w:rsidP="00FF0012">
      <w:pPr>
        <w:pStyle w:val="FarbigeListe-Akzent11"/>
      </w:pPr>
      <w:bookmarkStart w:id="3" w:name="_Toc66359943"/>
      <w:bookmarkStart w:id="4" w:name="_Toc66362102"/>
      <w:bookmarkEnd w:id="0"/>
      <w:bookmarkEnd w:id="1"/>
      <w:proofErr w:type="spellStart"/>
      <w:r w:rsidRPr="009C65F0">
        <w:t>ReMi</w:t>
      </w:r>
      <w:proofErr w:type="spellEnd"/>
      <w:r w:rsidRPr="009C65F0">
        <w:tab/>
      </w:r>
      <w:r>
        <w:tab/>
      </w:r>
      <w:r w:rsidRPr="009C65F0">
        <w:t xml:space="preserve">= </w:t>
      </w:r>
      <w:proofErr w:type="spellStart"/>
      <w:r w:rsidRPr="009C65F0">
        <w:t>Reckahner</w:t>
      </w:r>
      <w:proofErr w:type="spellEnd"/>
      <w:r w:rsidRPr="009C65F0">
        <w:t xml:space="preserve"> Modelle zur inklusiven Unterrichtsplanung</w:t>
      </w:r>
    </w:p>
    <w:p w14:paraId="20778218" w14:textId="77777777" w:rsidR="00FF0012" w:rsidRPr="009C65F0" w:rsidRDefault="00FF0012" w:rsidP="00FF0012">
      <w:pPr>
        <w:pStyle w:val="FarbigeListe-Akzent11"/>
      </w:pPr>
      <w:proofErr w:type="spellStart"/>
      <w:r w:rsidRPr="009C65F0">
        <w:t>SuS</w:t>
      </w:r>
      <w:proofErr w:type="spellEnd"/>
      <w:r w:rsidRPr="009C65F0">
        <w:tab/>
      </w:r>
      <w:r w:rsidRPr="009C65F0">
        <w:tab/>
        <w:t>= Schülerinnen und Schüler</w:t>
      </w:r>
    </w:p>
    <w:p w14:paraId="23C6A717" w14:textId="77777777" w:rsidR="00FF0012" w:rsidRPr="00482A92" w:rsidRDefault="00FF0012" w:rsidP="00FF0012">
      <w:pPr>
        <w:pStyle w:val="FarbigeListe-Akzent11"/>
        <w:rPr>
          <w:rFonts w:ascii="Aptos" w:hAnsi="Aptos" w:cs="Aptos"/>
        </w:rPr>
      </w:pPr>
      <w:proofErr w:type="spellStart"/>
      <w:r w:rsidRPr="00482A92">
        <w:rPr>
          <w:rFonts w:ascii="Aptos" w:hAnsi="Aptos" w:cs="Aptos"/>
        </w:rPr>
        <w:t>GeR</w:t>
      </w:r>
      <w:proofErr w:type="spellEnd"/>
      <w:r w:rsidRPr="00482A92">
        <w:rPr>
          <w:rFonts w:ascii="Aptos" w:hAnsi="Aptos" w:cs="Aptos"/>
        </w:rPr>
        <w:t xml:space="preserve">          </w:t>
      </w:r>
      <w:r>
        <w:rPr>
          <w:rFonts w:ascii="Aptos" w:hAnsi="Aptos" w:cs="Aptos"/>
        </w:rPr>
        <w:tab/>
      </w:r>
      <w:r w:rsidRPr="00482A92">
        <w:rPr>
          <w:rFonts w:ascii="Aptos" w:hAnsi="Aptos" w:cs="Aptos"/>
        </w:rPr>
        <w:t xml:space="preserve">= Gemeinsamer </w:t>
      </w:r>
      <w:proofErr w:type="spellStart"/>
      <w:r w:rsidRPr="00482A92">
        <w:rPr>
          <w:rFonts w:ascii="Aptos" w:hAnsi="Aptos" w:cs="Aptos"/>
        </w:rPr>
        <w:t>europäischer</w:t>
      </w:r>
      <w:proofErr w:type="spellEnd"/>
      <w:r w:rsidRPr="00482A92">
        <w:rPr>
          <w:rFonts w:ascii="Aptos" w:hAnsi="Aptos" w:cs="Aptos"/>
        </w:rPr>
        <w:t xml:space="preserve"> Referenzrahmen </w:t>
      </w:r>
      <w:proofErr w:type="spellStart"/>
      <w:r w:rsidRPr="00482A92">
        <w:rPr>
          <w:rFonts w:ascii="Aptos" w:hAnsi="Aptos" w:cs="Aptos"/>
        </w:rPr>
        <w:t>für</w:t>
      </w:r>
      <w:proofErr w:type="spellEnd"/>
      <w:r w:rsidRPr="00482A92">
        <w:rPr>
          <w:rFonts w:ascii="Aptos" w:hAnsi="Aptos" w:cs="Aptos"/>
        </w:rPr>
        <w:t xml:space="preserve"> Sprachen </w:t>
      </w:r>
    </w:p>
    <w:p w14:paraId="1704E511" w14:textId="77777777" w:rsidR="00FF0012" w:rsidRPr="00482A92" w:rsidRDefault="00FF0012" w:rsidP="00FF0012">
      <w:pPr>
        <w:pStyle w:val="FarbigeListe-Akzent11"/>
        <w:rPr>
          <w:rFonts w:ascii="Aptos" w:hAnsi="Aptos" w:cs="Aptos"/>
        </w:rPr>
      </w:pPr>
      <w:r w:rsidRPr="00482A92">
        <w:rPr>
          <w:rFonts w:ascii="Aptos" w:hAnsi="Aptos" w:cs="Aptos"/>
        </w:rPr>
        <w:t xml:space="preserve">EPS                   </w:t>
      </w:r>
      <w:r>
        <w:rPr>
          <w:rFonts w:ascii="Aptos" w:hAnsi="Aptos" w:cs="Aptos"/>
        </w:rPr>
        <w:tab/>
      </w:r>
      <w:r w:rsidRPr="00482A92">
        <w:rPr>
          <w:rFonts w:ascii="Aptos" w:hAnsi="Aptos" w:cs="Aptos"/>
        </w:rPr>
        <w:t xml:space="preserve">= Europäisches Portfolio der Sprachen </w:t>
      </w:r>
    </w:p>
    <w:p w14:paraId="31D46A22" w14:textId="77777777" w:rsidR="00FF0012" w:rsidRPr="00482A92" w:rsidRDefault="00FF0012" w:rsidP="00FF0012">
      <w:pPr>
        <w:pStyle w:val="FarbigeListe-Akzent11"/>
        <w:rPr>
          <w:rFonts w:ascii="Aptos" w:hAnsi="Aptos" w:cs="Aptos"/>
        </w:rPr>
      </w:pPr>
      <w:r w:rsidRPr="00482A92">
        <w:rPr>
          <w:rFonts w:ascii="Aptos" w:hAnsi="Aptos" w:cs="Aptos"/>
        </w:rPr>
        <w:t xml:space="preserve">KC                    </w:t>
      </w:r>
      <w:r>
        <w:rPr>
          <w:rFonts w:ascii="Aptos" w:hAnsi="Aptos" w:cs="Aptos"/>
        </w:rPr>
        <w:tab/>
      </w:r>
      <w:r w:rsidRPr="00482A92">
        <w:rPr>
          <w:rFonts w:ascii="Aptos" w:hAnsi="Aptos" w:cs="Aptos"/>
        </w:rPr>
        <w:t>= Kerncurriculum</w:t>
      </w:r>
    </w:p>
    <w:p w14:paraId="3CF87397" w14:textId="77777777" w:rsidR="00FF0012" w:rsidRPr="00482A92" w:rsidRDefault="00FF0012" w:rsidP="00FF0012">
      <w:pPr>
        <w:pStyle w:val="FarbigeListe-Akzent11"/>
        <w:rPr>
          <w:rFonts w:ascii="Aptos" w:hAnsi="Aptos" w:cs="Aptos"/>
          <w:lang w:val="en-US"/>
        </w:rPr>
      </w:pPr>
      <w:r w:rsidRPr="00482A92">
        <w:rPr>
          <w:rFonts w:ascii="Aptos" w:hAnsi="Aptos" w:cs="Aptos"/>
          <w:lang w:val="en-US"/>
        </w:rPr>
        <w:t xml:space="preserve">KMK             </w:t>
      </w:r>
      <w:r>
        <w:rPr>
          <w:rFonts w:ascii="Aptos" w:hAnsi="Aptos" w:cs="Aptos"/>
          <w:lang w:val="en-US"/>
        </w:rPr>
        <w:tab/>
      </w:r>
      <w:r w:rsidRPr="00482A92">
        <w:rPr>
          <w:rFonts w:ascii="Aptos" w:hAnsi="Aptos" w:cs="Aptos"/>
          <w:lang w:val="en-US"/>
        </w:rPr>
        <w:t xml:space="preserve">= </w:t>
      </w:r>
      <w:proofErr w:type="spellStart"/>
      <w:r w:rsidRPr="00482A92">
        <w:rPr>
          <w:rFonts w:ascii="Aptos" w:hAnsi="Aptos" w:cs="Aptos"/>
          <w:lang w:val="en-US"/>
        </w:rPr>
        <w:t>Kultusministerkonferenz</w:t>
      </w:r>
      <w:proofErr w:type="spellEnd"/>
    </w:p>
    <w:p w14:paraId="22774E82" w14:textId="77777777" w:rsidR="00FF0012" w:rsidRPr="00482A92" w:rsidRDefault="00FF0012" w:rsidP="00FF0012">
      <w:pPr>
        <w:pStyle w:val="FarbigeListe-Akzent11"/>
        <w:rPr>
          <w:rFonts w:ascii="Aptos" w:hAnsi="Aptos" w:cs="Aptos"/>
          <w:lang w:val="en-US"/>
        </w:rPr>
      </w:pPr>
      <w:r w:rsidRPr="00482A92">
        <w:rPr>
          <w:rStyle w:val="cita"/>
          <w:rFonts w:ascii="Aptos" w:hAnsi="Aptos" w:cs="Aptos"/>
          <w:iCs/>
          <w:szCs w:val="22"/>
          <w:lang w:val="en-US"/>
        </w:rPr>
        <w:t>TBLT</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and Teaching </w:t>
      </w:r>
    </w:p>
    <w:p w14:paraId="560BA538" w14:textId="77777777" w:rsidR="00FF0012" w:rsidRPr="00482A92" w:rsidRDefault="00FF0012" w:rsidP="00FF0012">
      <w:pPr>
        <w:pStyle w:val="FarbigeListe-Akzent11"/>
        <w:rPr>
          <w:rStyle w:val="cita"/>
          <w:rFonts w:ascii="Aptos" w:hAnsi="Aptos" w:cs="Aptos"/>
          <w:iCs/>
          <w:szCs w:val="22"/>
          <w:lang w:val="en-US"/>
        </w:rPr>
      </w:pPr>
      <w:r w:rsidRPr="00482A92">
        <w:rPr>
          <w:rStyle w:val="cita"/>
          <w:rFonts w:ascii="Aptos" w:hAnsi="Aptos" w:cs="Aptos"/>
          <w:iCs/>
          <w:szCs w:val="22"/>
          <w:lang w:val="en-US"/>
        </w:rPr>
        <w:t xml:space="preserve">TBL  </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w:t>
      </w:r>
    </w:p>
    <w:p w14:paraId="17CE46F0" w14:textId="77777777" w:rsidR="00FF0012" w:rsidRPr="003E7ABB" w:rsidRDefault="00FF0012" w:rsidP="00FF0012">
      <w:pPr>
        <w:pStyle w:val="FarbigeListe-Akzent11"/>
        <w:rPr>
          <w:rFonts w:ascii="Aptos" w:hAnsi="Aptos" w:cs="Aptos"/>
          <w:lang w:val="en-GB"/>
        </w:rPr>
      </w:pPr>
      <w:proofErr w:type="spellStart"/>
      <w:r w:rsidRPr="003E7ABB">
        <w:rPr>
          <w:rFonts w:ascii="Aptos" w:hAnsi="Aptos" w:cs="Aptos"/>
          <w:lang w:val="en-GB"/>
        </w:rPr>
        <w:t>gL</w:t>
      </w:r>
      <w:proofErr w:type="spellEnd"/>
      <w:r w:rsidRPr="003E7ABB">
        <w:rPr>
          <w:rFonts w:ascii="Aptos" w:hAnsi="Aptos" w:cs="Aptos"/>
          <w:lang w:val="en-GB"/>
        </w:rPr>
        <w:t xml:space="preserve">               </w:t>
      </w:r>
      <w:r w:rsidRPr="003E7ABB">
        <w:rPr>
          <w:rFonts w:ascii="Aptos" w:hAnsi="Aptos" w:cs="Aptos"/>
          <w:lang w:val="en-GB"/>
        </w:rPr>
        <w:tab/>
        <w:t xml:space="preserve">= </w:t>
      </w:r>
      <w:proofErr w:type="spellStart"/>
      <w:r w:rsidRPr="003E7ABB">
        <w:rPr>
          <w:rFonts w:ascii="Aptos" w:hAnsi="Aptos" w:cs="Aptos"/>
          <w:lang w:val="en-GB"/>
        </w:rPr>
        <w:t>gemeinsames</w:t>
      </w:r>
      <w:proofErr w:type="spellEnd"/>
      <w:r w:rsidRPr="003E7ABB">
        <w:rPr>
          <w:rFonts w:ascii="Aptos" w:hAnsi="Aptos" w:cs="Aptos"/>
          <w:lang w:val="en-GB"/>
        </w:rPr>
        <w:t xml:space="preserve"> </w:t>
      </w:r>
      <w:proofErr w:type="spellStart"/>
      <w:r w:rsidRPr="003E7ABB">
        <w:rPr>
          <w:rFonts w:ascii="Aptos" w:hAnsi="Aptos" w:cs="Aptos"/>
          <w:lang w:val="en-GB"/>
        </w:rPr>
        <w:t>Lernen</w:t>
      </w:r>
      <w:proofErr w:type="spellEnd"/>
    </w:p>
    <w:p w14:paraId="5F8426C0" w14:textId="77777777" w:rsidR="00FF0012" w:rsidRPr="00482A92" w:rsidRDefault="00FF0012" w:rsidP="00FF0012">
      <w:pPr>
        <w:pStyle w:val="FarbigeListe-Akzent11"/>
        <w:rPr>
          <w:rFonts w:ascii="Aptos" w:hAnsi="Aptos" w:cs="Aptos"/>
        </w:rPr>
      </w:pPr>
      <w:proofErr w:type="spellStart"/>
      <w:r w:rsidRPr="00482A92">
        <w:rPr>
          <w:rFonts w:ascii="Aptos" w:hAnsi="Aptos" w:cs="Aptos"/>
        </w:rPr>
        <w:t>iL</w:t>
      </w:r>
      <w:proofErr w:type="spellEnd"/>
      <w:r w:rsidRPr="00482A92">
        <w:rPr>
          <w:rFonts w:ascii="Aptos" w:hAnsi="Aptos" w:cs="Aptos"/>
        </w:rPr>
        <w:t xml:space="preserve">                        </w:t>
      </w:r>
      <w:r>
        <w:rPr>
          <w:rFonts w:ascii="Aptos" w:hAnsi="Aptos" w:cs="Aptos"/>
        </w:rPr>
        <w:tab/>
      </w:r>
      <w:r w:rsidRPr="00482A92">
        <w:rPr>
          <w:rFonts w:ascii="Aptos" w:hAnsi="Aptos" w:cs="Aptos"/>
        </w:rPr>
        <w:t>= individuelles Lernen</w:t>
      </w:r>
    </w:p>
    <w:p w14:paraId="6BCF6B1D" w14:textId="77777777" w:rsidR="00FF0012" w:rsidRPr="00482A92" w:rsidRDefault="00FF0012" w:rsidP="00FF0012">
      <w:pPr>
        <w:pStyle w:val="FarbigeListe-Akzent11"/>
        <w:rPr>
          <w:rFonts w:ascii="Aptos" w:hAnsi="Aptos" w:cs="Aptos"/>
        </w:rPr>
      </w:pPr>
      <w:r w:rsidRPr="00482A92">
        <w:rPr>
          <w:rFonts w:ascii="Aptos" w:hAnsi="Aptos" w:cs="Aptos"/>
        </w:rPr>
        <w:t>DESI                     = Deutsch Englisch Schülerleistung International</w:t>
      </w:r>
    </w:p>
    <w:p w14:paraId="263385B4" w14:textId="77777777" w:rsidR="00144FD2" w:rsidRPr="00B46D60" w:rsidRDefault="00144FD2" w:rsidP="00144FD2">
      <w:pPr>
        <w:rPr>
          <w:color w:val="000000"/>
        </w:rPr>
      </w:pPr>
    </w:p>
    <w:p w14:paraId="219D086F" w14:textId="77777777" w:rsidR="00144FD2" w:rsidRPr="00B46D60" w:rsidRDefault="00144FD2" w:rsidP="009461A8">
      <w:pPr>
        <w:rPr>
          <w:rFonts w:eastAsia="Arial"/>
          <w:sz w:val="32"/>
          <w:szCs w:val="32"/>
        </w:rPr>
      </w:pPr>
      <w:r w:rsidRPr="00B46D60">
        <w:br w:type="page"/>
      </w:r>
    </w:p>
    <w:p w14:paraId="20594D16" w14:textId="62875019" w:rsidR="0056425E" w:rsidRPr="00606C6E" w:rsidRDefault="00FF0012" w:rsidP="00297336">
      <w:pPr>
        <w:pStyle w:val="berschrift1REMI"/>
      </w:pPr>
      <w:bookmarkStart w:id="5" w:name="_Toc183356739"/>
      <w:bookmarkEnd w:id="3"/>
      <w:bookmarkEnd w:id="4"/>
      <w:r>
        <w:lastRenderedPageBreak/>
        <w:t>Führerscheine für die Hand der Kinder und Jugendlichen</w:t>
      </w:r>
      <w:bookmarkEnd w:id="5"/>
    </w:p>
    <w:p w14:paraId="43365D6C" w14:textId="77777777" w:rsidR="00FF0012" w:rsidRDefault="00FF0012" w:rsidP="00A67D62">
      <w:pPr>
        <w:pStyle w:val="FlietextREMI"/>
        <w:rPr>
          <w:color w:val="auto"/>
        </w:rPr>
      </w:pPr>
    </w:p>
    <w:p w14:paraId="358CFF0F" w14:textId="77777777" w:rsidR="00FF0012" w:rsidRPr="00FF0012" w:rsidRDefault="00FF0012" w:rsidP="00FF0012">
      <w:pPr>
        <w:pStyle w:val="FlietextREMI"/>
      </w:pPr>
      <w:r w:rsidRPr="00FF0012">
        <w:rPr>
          <w:lang w:eastAsia="ja-JP"/>
        </w:rPr>
        <w:t>Dieses Kapitel widmet sich den sogenannten „Führerscheinen“ für die Hand der Lernenden. Dabei weist der nachfolgende Führerschein für den Themenbereich „</w:t>
      </w:r>
      <w:proofErr w:type="spellStart"/>
      <w:r w:rsidRPr="00FF0012">
        <w:rPr>
          <w:lang w:eastAsia="ja-JP"/>
        </w:rPr>
        <w:t>animals</w:t>
      </w:r>
      <w:proofErr w:type="spellEnd"/>
      <w:r w:rsidRPr="00FF0012">
        <w:rPr>
          <w:lang w:eastAsia="ja-JP"/>
        </w:rPr>
        <w:t xml:space="preserve">“ einen exemplarischen Charakter auf und ist dem elementaren sowie </w:t>
      </w:r>
      <w:proofErr w:type="spellStart"/>
      <w:r w:rsidRPr="00FF0012">
        <w:rPr>
          <w:lang w:eastAsia="ja-JP"/>
        </w:rPr>
        <w:t>primaren</w:t>
      </w:r>
      <w:proofErr w:type="spellEnd"/>
      <w:r w:rsidRPr="00FF0012">
        <w:rPr>
          <w:lang w:eastAsia="ja-JP"/>
        </w:rPr>
        <w:t xml:space="preserve"> Zugang zuzuordnen. </w:t>
      </w:r>
      <w:r w:rsidRPr="00FF0012">
        <w:t xml:space="preserve">Da der Führerschein für </w:t>
      </w:r>
      <w:proofErr w:type="spellStart"/>
      <w:r w:rsidRPr="00FF0012">
        <w:t>Sprachanfänger:innen</w:t>
      </w:r>
      <w:proofErr w:type="spellEnd"/>
      <w:r w:rsidRPr="00FF0012">
        <w:t xml:space="preserve"> konzipiert wurde, wurde er auf Deutsch verfasst. Bei fortgeschrittenen Lernenden sollte die Lerndokumentation/ Selbstevaluation auf Englisch formuliert sein (vgl. zweites Beispiel). </w:t>
      </w:r>
      <w:r w:rsidRPr="00FF0012">
        <w:rPr>
          <w:lang w:eastAsia="ja-JP"/>
        </w:rPr>
        <w:t>Bei der Entwicklung dieser Form der Lerndokumentation wurde sich sowohl an dem Kompetenzraster Englisch des Landesinstituts für Schulentwicklung (2016) als auch an der Matrix für eine Schülerselbstevaluation von Charlott Falkenhagen und Laurenz Volkmann (2021) orientiert, die wiederum auf dem Konzept der Differenzierungsmatrix von Ada Sasse und Ursula Schulzeck (2021) basiert.</w:t>
      </w:r>
    </w:p>
    <w:p w14:paraId="0E66DECB" w14:textId="77777777" w:rsidR="00FF0012" w:rsidRDefault="00FF0012" w:rsidP="00A67D62">
      <w:pPr>
        <w:pStyle w:val="FlietextREMI"/>
        <w:rPr>
          <w:color w:val="auto"/>
        </w:rPr>
      </w:pPr>
    </w:p>
    <w:p w14:paraId="17524E8A" w14:textId="7E6E0DD9" w:rsidR="00AB3E56" w:rsidRPr="00135EB2" w:rsidRDefault="00FF0012" w:rsidP="00297336">
      <w:pPr>
        <w:pStyle w:val="berschrift1REMI"/>
      </w:pPr>
      <w:bookmarkStart w:id="6" w:name="_Toc183356740"/>
      <w:r>
        <w:t>Führerscheine für den Themenbereich „</w:t>
      </w:r>
      <w:proofErr w:type="spellStart"/>
      <w:r>
        <w:t>animals</w:t>
      </w:r>
      <w:proofErr w:type="spellEnd"/>
      <w:r>
        <w:t>“</w:t>
      </w:r>
      <w:bookmarkEnd w:id="6"/>
    </w:p>
    <w:tbl>
      <w:tblPr>
        <w:tblStyle w:val="Tabellenraster"/>
        <w:tblW w:w="9634" w:type="dxa"/>
        <w:tblLook w:val="04A0" w:firstRow="1" w:lastRow="0" w:firstColumn="1" w:lastColumn="0" w:noHBand="0" w:noVBand="1"/>
      </w:tblPr>
      <w:tblGrid>
        <w:gridCol w:w="1938"/>
        <w:gridCol w:w="3586"/>
        <w:gridCol w:w="2108"/>
        <w:gridCol w:w="2002"/>
      </w:tblGrid>
      <w:tr w:rsidR="00FF0012" w:rsidRPr="00165339" w14:paraId="7EA66B13" w14:textId="77777777" w:rsidTr="0070579E">
        <w:tc>
          <w:tcPr>
            <w:tcW w:w="1938" w:type="dxa"/>
          </w:tcPr>
          <w:p w14:paraId="66894A66" w14:textId="77777777" w:rsidR="00FF0012" w:rsidRPr="00FF0012" w:rsidRDefault="00FF0012" w:rsidP="0070579E">
            <w:pPr>
              <w:rPr>
                <w:rFonts w:ascii="Aptos" w:eastAsia="MS Mincho" w:hAnsi="Aptos" w:cs="Aptos"/>
                <w:b/>
                <w:sz w:val="22"/>
                <w:szCs w:val="22"/>
                <w:lang w:eastAsia="ja-JP"/>
              </w:rPr>
            </w:pPr>
            <w:bookmarkStart w:id="7" w:name="_Toc66359970"/>
            <w:bookmarkStart w:id="8" w:name="_Toc66362131"/>
            <w:r w:rsidRPr="00FF0012">
              <w:rPr>
                <w:rFonts w:ascii="Aptos" w:eastAsia="MS Mincho" w:hAnsi="Aptos" w:cs="Aptos"/>
                <w:b/>
                <w:sz w:val="22"/>
                <w:szCs w:val="22"/>
                <w:lang w:eastAsia="ja-JP"/>
              </w:rPr>
              <w:t>Kompetenzbereich</w:t>
            </w:r>
          </w:p>
        </w:tc>
        <w:tc>
          <w:tcPr>
            <w:tcW w:w="3586" w:type="dxa"/>
          </w:tcPr>
          <w:p w14:paraId="3BF80A70"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Ich kann...</w:t>
            </w:r>
          </w:p>
        </w:tc>
        <w:tc>
          <w:tcPr>
            <w:tcW w:w="2108" w:type="dxa"/>
          </w:tcPr>
          <w:p w14:paraId="35B54D4B"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 xml:space="preserve"> Das kann ich bereits</w:t>
            </w:r>
          </w:p>
        </w:tc>
        <w:tc>
          <w:tcPr>
            <w:tcW w:w="2002" w:type="dxa"/>
          </w:tcPr>
          <w:p w14:paraId="07631196"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Feedback der Lehrkraft</w:t>
            </w:r>
          </w:p>
        </w:tc>
      </w:tr>
      <w:tr w:rsidR="00FF0012" w:rsidRPr="00165339" w14:paraId="1A38A920" w14:textId="77777777" w:rsidTr="0070579E">
        <w:trPr>
          <w:trHeight w:val="540"/>
        </w:trPr>
        <w:tc>
          <w:tcPr>
            <w:tcW w:w="1938" w:type="dxa"/>
            <w:vMerge w:val="restart"/>
          </w:tcPr>
          <w:p w14:paraId="5166B1F6"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Hören</w:t>
            </w:r>
          </w:p>
          <w:p w14:paraId="6BC60028" w14:textId="77777777" w:rsidR="00FF0012" w:rsidRDefault="00FF0012" w:rsidP="0070579E"/>
          <w:p w14:paraId="2600FDE9" w14:textId="77777777" w:rsidR="00FF0012" w:rsidRPr="00FF0012" w:rsidRDefault="00FF0012" w:rsidP="0070579E">
            <w:pPr>
              <w:rPr>
                <w:rFonts w:ascii="Aptos" w:eastAsia="MS Mincho" w:hAnsi="Aptos" w:cs="Aptos"/>
                <w:b/>
                <w:sz w:val="21"/>
                <w:szCs w:val="21"/>
                <w:lang w:eastAsia="ja-JP"/>
              </w:rPr>
            </w:pPr>
          </w:p>
        </w:tc>
        <w:tc>
          <w:tcPr>
            <w:tcW w:w="3586" w:type="dxa"/>
          </w:tcPr>
          <w:p w14:paraId="0F19A565"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Tiergeräusche hören und sie voneinander unterscheiden.</w:t>
            </w:r>
          </w:p>
        </w:tc>
        <w:tc>
          <w:tcPr>
            <w:tcW w:w="2108" w:type="dxa"/>
          </w:tcPr>
          <w:p w14:paraId="65EACDAF" w14:textId="77777777" w:rsidR="00FF0012" w:rsidRPr="00FF0012" w:rsidRDefault="00FF0012" w:rsidP="0070579E">
            <w:pPr>
              <w:rPr>
                <w:rFonts w:ascii="Aptos" w:eastAsia="MS Mincho" w:hAnsi="Aptos" w:cs="Aptos"/>
                <w:b/>
                <w:sz w:val="21"/>
                <w:szCs w:val="21"/>
                <w:lang w:eastAsia="ja-JP"/>
              </w:rPr>
            </w:pPr>
          </w:p>
        </w:tc>
        <w:tc>
          <w:tcPr>
            <w:tcW w:w="2002" w:type="dxa"/>
          </w:tcPr>
          <w:p w14:paraId="7BE1A30A" w14:textId="77777777" w:rsidR="00FF0012" w:rsidRPr="00FF0012" w:rsidRDefault="00FF0012" w:rsidP="0070579E">
            <w:pPr>
              <w:rPr>
                <w:rFonts w:ascii="Aptos" w:eastAsia="MS Mincho" w:hAnsi="Aptos" w:cs="Aptos"/>
                <w:b/>
                <w:sz w:val="21"/>
                <w:szCs w:val="21"/>
                <w:lang w:eastAsia="ja-JP"/>
              </w:rPr>
            </w:pPr>
          </w:p>
        </w:tc>
      </w:tr>
      <w:tr w:rsidR="00FF0012" w:rsidRPr="00165339" w14:paraId="247C8D3F" w14:textId="77777777" w:rsidTr="0070579E">
        <w:trPr>
          <w:trHeight w:val="772"/>
        </w:trPr>
        <w:tc>
          <w:tcPr>
            <w:tcW w:w="1938" w:type="dxa"/>
            <w:vMerge/>
          </w:tcPr>
          <w:p w14:paraId="0ABCF916" w14:textId="77777777" w:rsidR="00FF0012" w:rsidRPr="00FF0012" w:rsidRDefault="00FF0012" w:rsidP="0070579E">
            <w:pPr>
              <w:rPr>
                <w:rFonts w:ascii="Aptos" w:eastAsia="MS Mincho" w:hAnsi="Aptos" w:cs="Aptos"/>
                <w:b/>
                <w:sz w:val="21"/>
                <w:szCs w:val="21"/>
                <w:lang w:eastAsia="ja-JP"/>
              </w:rPr>
            </w:pPr>
          </w:p>
        </w:tc>
        <w:tc>
          <w:tcPr>
            <w:tcW w:w="3586" w:type="dxa"/>
          </w:tcPr>
          <w:p w14:paraId="0EAC66E9"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die richtige Tierbildkarte hochhalten, wenn ich das dazu passende Tiergeräusch höre.</w:t>
            </w:r>
          </w:p>
        </w:tc>
        <w:tc>
          <w:tcPr>
            <w:tcW w:w="2108" w:type="dxa"/>
          </w:tcPr>
          <w:p w14:paraId="06F4A8AD" w14:textId="77777777" w:rsidR="00FF0012" w:rsidRPr="00FF0012" w:rsidRDefault="00FF0012" w:rsidP="0070579E">
            <w:pPr>
              <w:rPr>
                <w:rFonts w:ascii="Aptos" w:eastAsia="MS Mincho" w:hAnsi="Aptos" w:cs="Aptos"/>
                <w:b/>
                <w:sz w:val="21"/>
                <w:szCs w:val="21"/>
                <w:lang w:eastAsia="ja-JP"/>
              </w:rPr>
            </w:pPr>
          </w:p>
        </w:tc>
        <w:tc>
          <w:tcPr>
            <w:tcW w:w="2002" w:type="dxa"/>
          </w:tcPr>
          <w:p w14:paraId="72F7B8E1" w14:textId="77777777" w:rsidR="00FF0012" w:rsidRPr="00FF0012" w:rsidRDefault="00FF0012" w:rsidP="0070579E">
            <w:pPr>
              <w:rPr>
                <w:rFonts w:ascii="Aptos" w:eastAsia="MS Mincho" w:hAnsi="Aptos" w:cs="Aptos"/>
                <w:b/>
                <w:sz w:val="21"/>
                <w:szCs w:val="21"/>
                <w:lang w:eastAsia="ja-JP"/>
              </w:rPr>
            </w:pPr>
          </w:p>
        </w:tc>
      </w:tr>
      <w:tr w:rsidR="00FF0012" w:rsidRPr="00165339" w14:paraId="7D6FA1DA" w14:textId="77777777" w:rsidTr="0070579E">
        <w:trPr>
          <w:trHeight w:val="810"/>
        </w:trPr>
        <w:tc>
          <w:tcPr>
            <w:tcW w:w="1938" w:type="dxa"/>
            <w:vMerge/>
          </w:tcPr>
          <w:p w14:paraId="594366F4" w14:textId="77777777" w:rsidR="00FF0012" w:rsidRPr="00FF0012" w:rsidRDefault="00FF0012" w:rsidP="0070579E">
            <w:pPr>
              <w:rPr>
                <w:rFonts w:ascii="Aptos" w:eastAsia="MS Mincho" w:hAnsi="Aptos" w:cs="Aptos"/>
                <w:b/>
                <w:sz w:val="21"/>
                <w:szCs w:val="21"/>
                <w:lang w:eastAsia="ja-JP"/>
              </w:rPr>
            </w:pPr>
          </w:p>
        </w:tc>
        <w:tc>
          <w:tcPr>
            <w:tcW w:w="3586" w:type="dxa"/>
          </w:tcPr>
          <w:p w14:paraId="09D179E8"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auf die richtige Tierbildkarte zeigen, wenn ich das englische Wort für das Tier höre.</w:t>
            </w:r>
          </w:p>
        </w:tc>
        <w:tc>
          <w:tcPr>
            <w:tcW w:w="2108" w:type="dxa"/>
          </w:tcPr>
          <w:p w14:paraId="443E75E6" w14:textId="77777777" w:rsidR="00FF0012" w:rsidRPr="00FF0012" w:rsidRDefault="00FF0012" w:rsidP="0070579E">
            <w:pPr>
              <w:rPr>
                <w:rFonts w:ascii="Aptos" w:eastAsia="MS Mincho" w:hAnsi="Aptos" w:cs="Aptos"/>
                <w:b/>
                <w:sz w:val="21"/>
                <w:szCs w:val="21"/>
                <w:lang w:eastAsia="ja-JP"/>
              </w:rPr>
            </w:pPr>
          </w:p>
        </w:tc>
        <w:tc>
          <w:tcPr>
            <w:tcW w:w="2002" w:type="dxa"/>
          </w:tcPr>
          <w:p w14:paraId="2B3DD05F" w14:textId="77777777" w:rsidR="00FF0012" w:rsidRPr="00FF0012" w:rsidRDefault="00FF0012" w:rsidP="0070579E">
            <w:pPr>
              <w:rPr>
                <w:rFonts w:ascii="Aptos" w:eastAsia="MS Mincho" w:hAnsi="Aptos" w:cs="Aptos"/>
                <w:b/>
                <w:sz w:val="21"/>
                <w:szCs w:val="21"/>
                <w:lang w:eastAsia="ja-JP"/>
              </w:rPr>
            </w:pPr>
          </w:p>
        </w:tc>
      </w:tr>
      <w:tr w:rsidR="00FF0012" w:rsidRPr="00165339" w14:paraId="75B00057" w14:textId="77777777" w:rsidTr="0070579E">
        <w:trPr>
          <w:trHeight w:val="1357"/>
        </w:trPr>
        <w:tc>
          <w:tcPr>
            <w:tcW w:w="1938" w:type="dxa"/>
            <w:vMerge/>
          </w:tcPr>
          <w:p w14:paraId="3EA12421" w14:textId="77777777" w:rsidR="00FF0012" w:rsidRPr="00FF0012" w:rsidRDefault="00FF0012" w:rsidP="0070579E">
            <w:pPr>
              <w:rPr>
                <w:rFonts w:ascii="Aptos" w:eastAsia="MS Mincho" w:hAnsi="Aptos" w:cs="Aptos"/>
                <w:b/>
                <w:sz w:val="21"/>
                <w:szCs w:val="21"/>
                <w:lang w:eastAsia="ja-JP"/>
              </w:rPr>
            </w:pPr>
          </w:p>
        </w:tc>
        <w:tc>
          <w:tcPr>
            <w:tcW w:w="3586" w:type="dxa"/>
          </w:tcPr>
          <w:p w14:paraId="46F3CA3F"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eine typische Bewegung oder ein passendes Tiergeräusch nachmachen, wenn ich das englische Wort für das Tier höre (z.B.: Wenn ich „</w:t>
            </w:r>
            <w:proofErr w:type="spellStart"/>
            <w:r w:rsidRPr="00FF0012">
              <w:rPr>
                <w:rFonts w:ascii="Aptos" w:eastAsia="MS Mincho" w:hAnsi="Aptos" w:cs="Aptos"/>
                <w:sz w:val="18"/>
                <w:szCs w:val="18"/>
                <w:lang w:eastAsia="ja-JP"/>
              </w:rPr>
              <w:t>elephant</w:t>
            </w:r>
            <w:proofErr w:type="spellEnd"/>
            <w:r w:rsidRPr="00FF0012">
              <w:rPr>
                <w:rFonts w:ascii="Aptos" w:eastAsia="MS Mincho" w:hAnsi="Aptos" w:cs="Aptos"/>
                <w:sz w:val="18"/>
                <w:szCs w:val="18"/>
                <w:lang w:eastAsia="ja-JP"/>
              </w:rPr>
              <w:t>“ höre, forme ich meinen Arm zu einem Rüssel und trampele durch den Raum. Wenn ich „</w:t>
            </w:r>
            <w:proofErr w:type="spellStart"/>
            <w:r w:rsidRPr="00FF0012">
              <w:rPr>
                <w:rFonts w:ascii="Aptos" w:eastAsia="MS Mincho" w:hAnsi="Aptos" w:cs="Aptos"/>
                <w:sz w:val="18"/>
                <w:szCs w:val="18"/>
                <w:lang w:eastAsia="ja-JP"/>
              </w:rPr>
              <w:t>cat</w:t>
            </w:r>
            <w:proofErr w:type="spellEnd"/>
            <w:r w:rsidRPr="00FF0012">
              <w:rPr>
                <w:rFonts w:ascii="Aptos" w:eastAsia="MS Mincho" w:hAnsi="Aptos" w:cs="Aptos"/>
                <w:sz w:val="18"/>
                <w:szCs w:val="18"/>
                <w:lang w:eastAsia="ja-JP"/>
              </w:rPr>
              <w:t xml:space="preserve">“ höre, miaue ich.) </w:t>
            </w:r>
          </w:p>
        </w:tc>
        <w:tc>
          <w:tcPr>
            <w:tcW w:w="2108" w:type="dxa"/>
          </w:tcPr>
          <w:p w14:paraId="11A2BEF0" w14:textId="77777777" w:rsidR="00FF0012" w:rsidRPr="00FF0012" w:rsidRDefault="00FF0012" w:rsidP="0070579E">
            <w:pPr>
              <w:rPr>
                <w:rFonts w:ascii="Aptos" w:eastAsia="MS Mincho" w:hAnsi="Aptos" w:cs="Aptos"/>
                <w:b/>
                <w:sz w:val="21"/>
                <w:szCs w:val="21"/>
                <w:lang w:eastAsia="ja-JP"/>
              </w:rPr>
            </w:pPr>
          </w:p>
        </w:tc>
        <w:tc>
          <w:tcPr>
            <w:tcW w:w="2002" w:type="dxa"/>
          </w:tcPr>
          <w:p w14:paraId="2B83ADD1" w14:textId="77777777" w:rsidR="00FF0012" w:rsidRPr="00FF0012" w:rsidRDefault="00FF0012" w:rsidP="0070579E">
            <w:pPr>
              <w:rPr>
                <w:rFonts w:ascii="Aptos" w:eastAsia="MS Mincho" w:hAnsi="Aptos" w:cs="Aptos"/>
                <w:b/>
                <w:sz w:val="21"/>
                <w:szCs w:val="21"/>
                <w:lang w:eastAsia="ja-JP"/>
              </w:rPr>
            </w:pPr>
          </w:p>
        </w:tc>
      </w:tr>
      <w:tr w:rsidR="00FF0012" w:rsidRPr="00165339" w14:paraId="58099D12" w14:textId="77777777" w:rsidTr="0070579E">
        <w:trPr>
          <w:trHeight w:val="741"/>
        </w:trPr>
        <w:tc>
          <w:tcPr>
            <w:tcW w:w="1938" w:type="dxa"/>
            <w:vMerge/>
          </w:tcPr>
          <w:p w14:paraId="7C0A0C80" w14:textId="77777777" w:rsidR="00FF0012" w:rsidRPr="00FF0012" w:rsidRDefault="00FF0012" w:rsidP="0070579E">
            <w:pPr>
              <w:rPr>
                <w:rFonts w:ascii="Aptos" w:eastAsia="MS Mincho" w:hAnsi="Aptos" w:cs="Aptos"/>
                <w:b/>
                <w:sz w:val="21"/>
                <w:szCs w:val="21"/>
                <w:lang w:eastAsia="ja-JP"/>
              </w:rPr>
            </w:pPr>
          </w:p>
        </w:tc>
        <w:tc>
          <w:tcPr>
            <w:tcW w:w="3586" w:type="dxa"/>
          </w:tcPr>
          <w:p w14:paraId="288E974B"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eine typische Bewegung oder ein Tiergeräusch machen, wenn ich das englische Wort für das Tier höre.</w:t>
            </w:r>
          </w:p>
        </w:tc>
        <w:tc>
          <w:tcPr>
            <w:tcW w:w="2108" w:type="dxa"/>
          </w:tcPr>
          <w:p w14:paraId="014ED76A" w14:textId="77777777" w:rsidR="00FF0012" w:rsidRPr="00FF0012" w:rsidRDefault="00FF0012" w:rsidP="0070579E">
            <w:pPr>
              <w:rPr>
                <w:rFonts w:ascii="Aptos" w:eastAsia="MS Mincho" w:hAnsi="Aptos" w:cs="Aptos"/>
                <w:b/>
                <w:sz w:val="21"/>
                <w:szCs w:val="21"/>
                <w:lang w:eastAsia="ja-JP"/>
              </w:rPr>
            </w:pPr>
          </w:p>
        </w:tc>
        <w:tc>
          <w:tcPr>
            <w:tcW w:w="2002" w:type="dxa"/>
          </w:tcPr>
          <w:p w14:paraId="48AAB5B4" w14:textId="77777777" w:rsidR="00FF0012" w:rsidRPr="00FF0012" w:rsidRDefault="00FF0012" w:rsidP="0070579E">
            <w:pPr>
              <w:rPr>
                <w:rFonts w:ascii="Aptos" w:eastAsia="MS Mincho" w:hAnsi="Aptos" w:cs="Aptos"/>
                <w:b/>
                <w:sz w:val="21"/>
                <w:szCs w:val="21"/>
                <w:lang w:eastAsia="ja-JP"/>
              </w:rPr>
            </w:pPr>
          </w:p>
        </w:tc>
      </w:tr>
      <w:tr w:rsidR="00FF0012" w:rsidRPr="00165339" w14:paraId="409817CE" w14:textId="77777777" w:rsidTr="0070579E">
        <w:trPr>
          <w:trHeight w:val="610"/>
        </w:trPr>
        <w:tc>
          <w:tcPr>
            <w:tcW w:w="1938" w:type="dxa"/>
            <w:vMerge/>
          </w:tcPr>
          <w:p w14:paraId="03DBA950" w14:textId="77777777" w:rsidR="00FF0012" w:rsidRPr="00FF0012" w:rsidRDefault="00FF0012" w:rsidP="0070579E">
            <w:pPr>
              <w:rPr>
                <w:rFonts w:ascii="Aptos" w:eastAsia="MS Mincho" w:hAnsi="Aptos" w:cs="Aptos"/>
                <w:b/>
                <w:sz w:val="21"/>
                <w:szCs w:val="21"/>
                <w:lang w:eastAsia="ja-JP"/>
              </w:rPr>
            </w:pPr>
          </w:p>
        </w:tc>
        <w:tc>
          <w:tcPr>
            <w:tcW w:w="3586" w:type="dxa"/>
          </w:tcPr>
          <w:p w14:paraId="1CFB1983"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verstehen, was über das Tier erzählt wird, indem ich das passende Bild anmale oder ankreuze.</w:t>
            </w:r>
          </w:p>
        </w:tc>
        <w:tc>
          <w:tcPr>
            <w:tcW w:w="2108" w:type="dxa"/>
          </w:tcPr>
          <w:p w14:paraId="680E79F3" w14:textId="77777777" w:rsidR="00FF0012" w:rsidRPr="00FF0012" w:rsidRDefault="00FF0012" w:rsidP="0070579E">
            <w:pPr>
              <w:rPr>
                <w:rFonts w:ascii="Aptos" w:eastAsia="MS Mincho" w:hAnsi="Aptos" w:cs="Aptos"/>
                <w:b/>
                <w:sz w:val="21"/>
                <w:szCs w:val="21"/>
                <w:lang w:eastAsia="ja-JP"/>
              </w:rPr>
            </w:pPr>
          </w:p>
          <w:p w14:paraId="0E69446F" w14:textId="77777777" w:rsidR="00FF0012" w:rsidRPr="00FF0012" w:rsidRDefault="00FF0012" w:rsidP="0070579E">
            <w:pPr>
              <w:rPr>
                <w:rFonts w:ascii="Aptos" w:eastAsia="MS Mincho" w:hAnsi="Aptos" w:cs="Aptos"/>
                <w:b/>
                <w:sz w:val="21"/>
                <w:szCs w:val="21"/>
                <w:lang w:eastAsia="ja-JP"/>
              </w:rPr>
            </w:pPr>
          </w:p>
          <w:p w14:paraId="7773120A" w14:textId="77777777" w:rsidR="00FF0012" w:rsidRPr="00FF0012" w:rsidRDefault="00FF0012" w:rsidP="0070579E">
            <w:pPr>
              <w:rPr>
                <w:rFonts w:ascii="Aptos" w:eastAsia="MS Mincho" w:hAnsi="Aptos" w:cs="Aptos"/>
                <w:b/>
                <w:sz w:val="21"/>
                <w:szCs w:val="21"/>
                <w:lang w:eastAsia="ja-JP"/>
              </w:rPr>
            </w:pPr>
          </w:p>
        </w:tc>
        <w:tc>
          <w:tcPr>
            <w:tcW w:w="2002" w:type="dxa"/>
          </w:tcPr>
          <w:p w14:paraId="148800EC" w14:textId="77777777" w:rsidR="00FF0012" w:rsidRPr="00FF0012" w:rsidRDefault="00FF0012" w:rsidP="0070579E">
            <w:pPr>
              <w:rPr>
                <w:rFonts w:ascii="Aptos" w:eastAsia="MS Mincho" w:hAnsi="Aptos" w:cs="Aptos"/>
                <w:b/>
                <w:sz w:val="21"/>
                <w:szCs w:val="21"/>
                <w:lang w:eastAsia="ja-JP"/>
              </w:rPr>
            </w:pPr>
          </w:p>
        </w:tc>
      </w:tr>
      <w:tr w:rsidR="00FF0012" w:rsidRPr="00165339" w14:paraId="22A28BC4" w14:textId="77777777" w:rsidTr="0070579E">
        <w:trPr>
          <w:trHeight w:val="493"/>
        </w:trPr>
        <w:tc>
          <w:tcPr>
            <w:tcW w:w="1938" w:type="dxa"/>
            <w:vMerge/>
          </w:tcPr>
          <w:p w14:paraId="25D60AE9" w14:textId="77777777" w:rsidR="00FF0012" w:rsidRPr="00FF0012" w:rsidRDefault="00FF0012" w:rsidP="0070579E">
            <w:pPr>
              <w:rPr>
                <w:rFonts w:ascii="Aptos" w:eastAsia="MS Mincho" w:hAnsi="Aptos" w:cs="Aptos"/>
                <w:b/>
                <w:sz w:val="21"/>
                <w:szCs w:val="21"/>
                <w:lang w:eastAsia="ja-JP"/>
              </w:rPr>
            </w:pPr>
          </w:p>
        </w:tc>
        <w:tc>
          <w:tcPr>
            <w:tcW w:w="3586" w:type="dxa"/>
          </w:tcPr>
          <w:p w14:paraId="1F6D54A7" w14:textId="77777777" w:rsidR="00FF0012" w:rsidRPr="00FF0012" w:rsidRDefault="00FF0012" w:rsidP="0070579E">
            <w:pPr>
              <w:rPr>
                <w:rFonts w:ascii="Aptos" w:eastAsia="MS Mincho" w:hAnsi="Aptos" w:cs="Aptos"/>
                <w:sz w:val="18"/>
                <w:szCs w:val="18"/>
                <w:lang w:eastAsia="ja-JP"/>
              </w:rPr>
            </w:pPr>
            <w:r w:rsidRPr="00FF0012">
              <w:rPr>
                <w:rFonts w:ascii="Aptos" w:eastAsia="MS Mincho" w:hAnsi="Aptos" w:cs="Aptos"/>
                <w:sz w:val="18"/>
                <w:szCs w:val="18"/>
                <w:lang w:eastAsia="ja-JP"/>
              </w:rPr>
              <w:t>Ich kann eine Geschichte über Tiere verstehen, die die Lehrkraft mir/ uns erzählt.</w:t>
            </w:r>
          </w:p>
        </w:tc>
        <w:tc>
          <w:tcPr>
            <w:tcW w:w="2108" w:type="dxa"/>
          </w:tcPr>
          <w:p w14:paraId="40555380" w14:textId="77777777" w:rsidR="00FF0012" w:rsidRPr="00FF0012" w:rsidRDefault="00FF0012" w:rsidP="0070579E">
            <w:pPr>
              <w:rPr>
                <w:rFonts w:ascii="Aptos" w:eastAsia="MS Mincho" w:hAnsi="Aptos" w:cs="Aptos"/>
                <w:b/>
                <w:sz w:val="21"/>
                <w:szCs w:val="21"/>
                <w:lang w:eastAsia="ja-JP"/>
              </w:rPr>
            </w:pPr>
          </w:p>
        </w:tc>
        <w:tc>
          <w:tcPr>
            <w:tcW w:w="2002" w:type="dxa"/>
          </w:tcPr>
          <w:p w14:paraId="24711E42" w14:textId="77777777" w:rsidR="00FF0012" w:rsidRPr="00FF0012" w:rsidRDefault="00FF0012" w:rsidP="0070579E">
            <w:pPr>
              <w:rPr>
                <w:rFonts w:ascii="Aptos" w:eastAsia="MS Mincho" w:hAnsi="Aptos" w:cs="Aptos"/>
                <w:b/>
                <w:sz w:val="21"/>
                <w:szCs w:val="21"/>
                <w:lang w:eastAsia="ja-JP"/>
              </w:rPr>
            </w:pPr>
          </w:p>
        </w:tc>
      </w:tr>
      <w:tr w:rsidR="00FF0012" w:rsidRPr="00165339" w14:paraId="2A2E55EF" w14:textId="77777777" w:rsidTr="0070579E">
        <w:trPr>
          <w:trHeight w:val="788"/>
        </w:trPr>
        <w:tc>
          <w:tcPr>
            <w:tcW w:w="1938" w:type="dxa"/>
            <w:vMerge w:val="restart"/>
          </w:tcPr>
          <w:p w14:paraId="50D8A41C"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Sprechen</w:t>
            </w:r>
          </w:p>
          <w:p w14:paraId="221CB212" w14:textId="77777777" w:rsidR="00FF0012" w:rsidRPr="00FF0012" w:rsidRDefault="00FF0012" w:rsidP="0070579E">
            <w:pPr>
              <w:rPr>
                <w:rFonts w:ascii="Aptos" w:eastAsia="MS Mincho" w:hAnsi="Aptos" w:cs="Aptos"/>
                <w:b/>
                <w:sz w:val="21"/>
                <w:szCs w:val="21"/>
                <w:lang w:eastAsia="ja-JP"/>
              </w:rPr>
            </w:pPr>
          </w:p>
          <w:p w14:paraId="41E82598" w14:textId="77777777" w:rsidR="00FF0012" w:rsidRDefault="00FF0012" w:rsidP="0070579E"/>
          <w:p w14:paraId="01F715E2" w14:textId="77777777" w:rsidR="00FF0012" w:rsidRPr="00FF0012" w:rsidRDefault="00FF0012" w:rsidP="0070579E">
            <w:pPr>
              <w:rPr>
                <w:rFonts w:ascii="Aptos" w:eastAsia="MS Mincho" w:hAnsi="Aptos" w:cs="Aptos"/>
                <w:b/>
                <w:sz w:val="21"/>
                <w:szCs w:val="21"/>
                <w:lang w:eastAsia="ja-JP"/>
              </w:rPr>
            </w:pPr>
          </w:p>
        </w:tc>
        <w:tc>
          <w:tcPr>
            <w:tcW w:w="3586" w:type="dxa"/>
          </w:tcPr>
          <w:p w14:paraId="7F0F3486" w14:textId="77777777" w:rsidR="00FF0012" w:rsidRPr="00FF0012" w:rsidRDefault="00FF0012" w:rsidP="0070579E">
            <w:pPr>
              <w:rPr>
                <w:rFonts w:ascii="Aptos" w:hAnsi="Aptos" w:cs="Aptos"/>
                <w:sz w:val="18"/>
                <w:szCs w:val="18"/>
              </w:rPr>
            </w:pPr>
            <w:r w:rsidRPr="00FF0012">
              <w:rPr>
                <w:rFonts w:ascii="Aptos" w:hAnsi="Aptos" w:cs="Aptos"/>
                <w:sz w:val="18"/>
                <w:szCs w:val="18"/>
              </w:rPr>
              <w:t>Ich kann die englischen Tiernamen im Chor (in „Schneckensprache“ und in „Robotersprache“) nachsprechen.</w:t>
            </w:r>
          </w:p>
        </w:tc>
        <w:tc>
          <w:tcPr>
            <w:tcW w:w="2108" w:type="dxa"/>
          </w:tcPr>
          <w:p w14:paraId="055EE615" w14:textId="77777777" w:rsidR="00FF0012" w:rsidRPr="00FF0012" w:rsidRDefault="00FF0012" w:rsidP="0070579E">
            <w:pPr>
              <w:rPr>
                <w:rFonts w:ascii="Aptos" w:eastAsia="MS Mincho" w:hAnsi="Aptos" w:cs="Aptos"/>
                <w:b/>
                <w:sz w:val="21"/>
                <w:szCs w:val="21"/>
                <w:lang w:eastAsia="ja-JP"/>
              </w:rPr>
            </w:pPr>
          </w:p>
        </w:tc>
        <w:tc>
          <w:tcPr>
            <w:tcW w:w="2002" w:type="dxa"/>
          </w:tcPr>
          <w:p w14:paraId="24AD5F50" w14:textId="77777777" w:rsidR="00FF0012" w:rsidRPr="00FF0012" w:rsidRDefault="00FF0012" w:rsidP="0070579E">
            <w:pPr>
              <w:rPr>
                <w:rFonts w:ascii="Aptos" w:eastAsia="MS Mincho" w:hAnsi="Aptos" w:cs="Aptos"/>
                <w:b/>
                <w:sz w:val="21"/>
                <w:szCs w:val="21"/>
                <w:lang w:eastAsia="ja-JP"/>
              </w:rPr>
            </w:pPr>
          </w:p>
        </w:tc>
      </w:tr>
      <w:tr w:rsidR="00FF0012" w:rsidRPr="00165339" w14:paraId="3923D9B1" w14:textId="77777777" w:rsidTr="0070579E">
        <w:trPr>
          <w:trHeight w:val="542"/>
        </w:trPr>
        <w:tc>
          <w:tcPr>
            <w:tcW w:w="1938" w:type="dxa"/>
            <w:vMerge/>
          </w:tcPr>
          <w:p w14:paraId="4EA36B72" w14:textId="77777777" w:rsidR="00FF0012" w:rsidRPr="00FF0012" w:rsidRDefault="00FF0012" w:rsidP="0070579E">
            <w:pPr>
              <w:rPr>
                <w:rFonts w:ascii="Aptos" w:eastAsia="MS Mincho" w:hAnsi="Aptos" w:cs="Aptos"/>
                <w:b/>
                <w:sz w:val="21"/>
                <w:szCs w:val="21"/>
                <w:lang w:eastAsia="ja-JP"/>
              </w:rPr>
            </w:pPr>
          </w:p>
        </w:tc>
        <w:tc>
          <w:tcPr>
            <w:tcW w:w="3586" w:type="dxa"/>
          </w:tcPr>
          <w:p w14:paraId="6E5DC20A" w14:textId="77777777" w:rsidR="00FF0012" w:rsidRPr="00FF0012" w:rsidRDefault="00FF0012" w:rsidP="0070579E">
            <w:pPr>
              <w:rPr>
                <w:rFonts w:ascii="Aptos" w:hAnsi="Aptos" w:cs="Aptos"/>
                <w:sz w:val="18"/>
                <w:szCs w:val="18"/>
              </w:rPr>
            </w:pPr>
            <w:r w:rsidRPr="00FF0012">
              <w:rPr>
                <w:rFonts w:ascii="Aptos" w:hAnsi="Aptos" w:cs="Aptos"/>
                <w:sz w:val="18"/>
                <w:szCs w:val="18"/>
              </w:rPr>
              <w:t>Ich kann die englischen Tiernamen alleine nachsprechen.</w:t>
            </w:r>
          </w:p>
        </w:tc>
        <w:tc>
          <w:tcPr>
            <w:tcW w:w="2108" w:type="dxa"/>
          </w:tcPr>
          <w:p w14:paraId="1DE9DA5E" w14:textId="77777777" w:rsidR="00FF0012" w:rsidRPr="00FF0012" w:rsidRDefault="00FF0012" w:rsidP="0070579E">
            <w:pPr>
              <w:rPr>
                <w:rFonts w:ascii="Aptos" w:eastAsia="MS Mincho" w:hAnsi="Aptos" w:cs="Aptos"/>
                <w:b/>
                <w:sz w:val="21"/>
                <w:szCs w:val="21"/>
                <w:lang w:eastAsia="ja-JP"/>
              </w:rPr>
            </w:pPr>
          </w:p>
        </w:tc>
        <w:tc>
          <w:tcPr>
            <w:tcW w:w="2002" w:type="dxa"/>
          </w:tcPr>
          <w:p w14:paraId="2F6B0ECF" w14:textId="77777777" w:rsidR="00FF0012" w:rsidRPr="00FF0012" w:rsidRDefault="00FF0012" w:rsidP="0070579E">
            <w:pPr>
              <w:rPr>
                <w:rFonts w:ascii="Aptos" w:eastAsia="MS Mincho" w:hAnsi="Aptos" w:cs="Aptos"/>
                <w:b/>
                <w:sz w:val="21"/>
                <w:szCs w:val="21"/>
                <w:lang w:eastAsia="ja-JP"/>
              </w:rPr>
            </w:pPr>
          </w:p>
        </w:tc>
      </w:tr>
      <w:tr w:rsidR="00FF0012" w:rsidRPr="00165339" w14:paraId="0897C26A" w14:textId="77777777" w:rsidTr="0070579E">
        <w:trPr>
          <w:trHeight w:val="566"/>
        </w:trPr>
        <w:tc>
          <w:tcPr>
            <w:tcW w:w="1938" w:type="dxa"/>
            <w:vMerge/>
          </w:tcPr>
          <w:p w14:paraId="2F632183" w14:textId="77777777" w:rsidR="00FF0012" w:rsidRPr="00FF0012" w:rsidRDefault="00FF0012" w:rsidP="0070579E">
            <w:pPr>
              <w:rPr>
                <w:rFonts w:ascii="Aptos" w:eastAsia="MS Mincho" w:hAnsi="Aptos" w:cs="Aptos"/>
                <w:b/>
                <w:sz w:val="21"/>
                <w:szCs w:val="21"/>
                <w:lang w:eastAsia="ja-JP"/>
              </w:rPr>
            </w:pPr>
          </w:p>
        </w:tc>
        <w:tc>
          <w:tcPr>
            <w:tcW w:w="3586" w:type="dxa"/>
          </w:tcPr>
          <w:p w14:paraId="090959A3" w14:textId="77777777" w:rsidR="00FF0012" w:rsidRPr="00FF0012" w:rsidRDefault="00FF0012" w:rsidP="0070579E">
            <w:pPr>
              <w:rPr>
                <w:rFonts w:ascii="Aptos" w:hAnsi="Aptos" w:cs="Aptos"/>
                <w:sz w:val="18"/>
                <w:szCs w:val="18"/>
              </w:rPr>
            </w:pPr>
            <w:r w:rsidRPr="00FF0012">
              <w:rPr>
                <w:rFonts w:ascii="Aptos" w:hAnsi="Aptos" w:cs="Aptos"/>
                <w:sz w:val="18"/>
                <w:szCs w:val="18"/>
              </w:rPr>
              <w:t>Ich kann das englische Wort für das Tier sagen, wenn ich ein Tierbild sehe.</w:t>
            </w:r>
          </w:p>
        </w:tc>
        <w:tc>
          <w:tcPr>
            <w:tcW w:w="2108" w:type="dxa"/>
          </w:tcPr>
          <w:p w14:paraId="46C07AC9" w14:textId="77777777" w:rsidR="00FF0012" w:rsidRPr="00FF0012" w:rsidRDefault="00FF0012" w:rsidP="0070579E">
            <w:pPr>
              <w:rPr>
                <w:rFonts w:ascii="Aptos" w:eastAsia="MS Mincho" w:hAnsi="Aptos" w:cs="Aptos"/>
                <w:b/>
                <w:sz w:val="21"/>
                <w:szCs w:val="21"/>
                <w:lang w:eastAsia="ja-JP"/>
              </w:rPr>
            </w:pPr>
          </w:p>
        </w:tc>
        <w:tc>
          <w:tcPr>
            <w:tcW w:w="2002" w:type="dxa"/>
          </w:tcPr>
          <w:p w14:paraId="6133502D" w14:textId="77777777" w:rsidR="00FF0012" w:rsidRPr="00FF0012" w:rsidRDefault="00FF0012" w:rsidP="0070579E">
            <w:pPr>
              <w:rPr>
                <w:rFonts w:ascii="Aptos" w:eastAsia="MS Mincho" w:hAnsi="Aptos" w:cs="Aptos"/>
                <w:b/>
                <w:sz w:val="21"/>
                <w:szCs w:val="21"/>
                <w:lang w:eastAsia="ja-JP"/>
              </w:rPr>
            </w:pPr>
          </w:p>
        </w:tc>
      </w:tr>
      <w:tr w:rsidR="00FF0012" w:rsidRPr="00165339" w14:paraId="2DB562B3" w14:textId="77777777" w:rsidTr="0070579E">
        <w:trPr>
          <w:trHeight w:val="800"/>
        </w:trPr>
        <w:tc>
          <w:tcPr>
            <w:tcW w:w="1938" w:type="dxa"/>
            <w:vMerge/>
          </w:tcPr>
          <w:p w14:paraId="410A1DD8" w14:textId="77777777" w:rsidR="00FF0012" w:rsidRPr="00FF0012" w:rsidRDefault="00FF0012" w:rsidP="0070579E">
            <w:pPr>
              <w:rPr>
                <w:rFonts w:ascii="Aptos" w:eastAsia="MS Mincho" w:hAnsi="Aptos" w:cs="Aptos"/>
                <w:b/>
                <w:sz w:val="21"/>
                <w:szCs w:val="21"/>
                <w:lang w:eastAsia="ja-JP"/>
              </w:rPr>
            </w:pPr>
          </w:p>
        </w:tc>
        <w:tc>
          <w:tcPr>
            <w:tcW w:w="3586" w:type="dxa"/>
          </w:tcPr>
          <w:p w14:paraId="3C27D04B" w14:textId="77777777" w:rsidR="00FF0012" w:rsidRPr="00FF0012" w:rsidRDefault="00FF0012" w:rsidP="0070579E">
            <w:pPr>
              <w:rPr>
                <w:rFonts w:ascii="Aptos" w:hAnsi="Aptos" w:cs="Aptos"/>
                <w:sz w:val="18"/>
                <w:szCs w:val="18"/>
              </w:rPr>
            </w:pPr>
            <w:r w:rsidRPr="00FF0012">
              <w:rPr>
                <w:rFonts w:ascii="Aptos" w:hAnsi="Aptos" w:cs="Aptos"/>
                <w:sz w:val="18"/>
                <w:szCs w:val="18"/>
              </w:rPr>
              <w:t>Ich kann vertraute Sätze über die Tiere im Chor (in „Schneckensprache“ und in „Robotersprache“) nachsprechen.</w:t>
            </w:r>
          </w:p>
        </w:tc>
        <w:tc>
          <w:tcPr>
            <w:tcW w:w="2108" w:type="dxa"/>
          </w:tcPr>
          <w:p w14:paraId="5E6EAB81" w14:textId="77777777" w:rsidR="00FF0012" w:rsidRPr="00FF0012" w:rsidRDefault="00FF0012" w:rsidP="0070579E">
            <w:pPr>
              <w:rPr>
                <w:rFonts w:ascii="Aptos" w:eastAsia="MS Mincho" w:hAnsi="Aptos" w:cs="Aptos"/>
                <w:b/>
                <w:sz w:val="21"/>
                <w:szCs w:val="21"/>
                <w:lang w:eastAsia="ja-JP"/>
              </w:rPr>
            </w:pPr>
          </w:p>
        </w:tc>
        <w:tc>
          <w:tcPr>
            <w:tcW w:w="2002" w:type="dxa"/>
          </w:tcPr>
          <w:p w14:paraId="56B66108" w14:textId="77777777" w:rsidR="00FF0012" w:rsidRPr="00FF0012" w:rsidRDefault="00FF0012" w:rsidP="0070579E">
            <w:pPr>
              <w:rPr>
                <w:rFonts w:ascii="Aptos" w:eastAsia="MS Mincho" w:hAnsi="Aptos" w:cs="Aptos"/>
                <w:b/>
                <w:sz w:val="21"/>
                <w:szCs w:val="21"/>
                <w:lang w:eastAsia="ja-JP"/>
              </w:rPr>
            </w:pPr>
          </w:p>
        </w:tc>
      </w:tr>
      <w:tr w:rsidR="00FF0012" w:rsidRPr="00165339" w14:paraId="1C3086AD" w14:textId="77777777" w:rsidTr="0070579E">
        <w:trPr>
          <w:trHeight w:val="554"/>
        </w:trPr>
        <w:tc>
          <w:tcPr>
            <w:tcW w:w="1938" w:type="dxa"/>
            <w:vMerge/>
          </w:tcPr>
          <w:p w14:paraId="22982AFF" w14:textId="77777777" w:rsidR="00FF0012" w:rsidRPr="00FF0012" w:rsidRDefault="00FF0012" w:rsidP="0070579E">
            <w:pPr>
              <w:rPr>
                <w:rFonts w:ascii="Aptos" w:eastAsia="MS Mincho" w:hAnsi="Aptos" w:cs="Aptos"/>
                <w:b/>
                <w:sz w:val="21"/>
                <w:szCs w:val="21"/>
                <w:lang w:eastAsia="ja-JP"/>
              </w:rPr>
            </w:pPr>
          </w:p>
        </w:tc>
        <w:tc>
          <w:tcPr>
            <w:tcW w:w="3586" w:type="dxa"/>
          </w:tcPr>
          <w:p w14:paraId="42B6346E" w14:textId="77777777" w:rsidR="00FF0012" w:rsidRPr="00FF0012" w:rsidRDefault="00FF0012" w:rsidP="0070579E">
            <w:pPr>
              <w:rPr>
                <w:rFonts w:ascii="Aptos" w:hAnsi="Aptos" w:cs="Aptos"/>
                <w:sz w:val="18"/>
                <w:szCs w:val="18"/>
              </w:rPr>
            </w:pPr>
            <w:r w:rsidRPr="00FF0012">
              <w:rPr>
                <w:rFonts w:ascii="Aptos" w:hAnsi="Aptos" w:cs="Aptos"/>
                <w:sz w:val="18"/>
                <w:szCs w:val="18"/>
              </w:rPr>
              <w:t>Ich kann ein englisches Lied über Tiere zusammen mit anderen singen.</w:t>
            </w:r>
          </w:p>
        </w:tc>
        <w:tc>
          <w:tcPr>
            <w:tcW w:w="2108" w:type="dxa"/>
          </w:tcPr>
          <w:p w14:paraId="630637DA" w14:textId="77777777" w:rsidR="00FF0012" w:rsidRPr="00FF0012" w:rsidRDefault="00FF0012" w:rsidP="0070579E">
            <w:pPr>
              <w:rPr>
                <w:rFonts w:ascii="Aptos" w:eastAsia="MS Mincho" w:hAnsi="Aptos" w:cs="Aptos"/>
                <w:b/>
                <w:sz w:val="21"/>
                <w:szCs w:val="21"/>
                <w:lang w:eastAsia="ja-JP"/>
              </w:rPr>
            </w:pPr>
          </w:p>
        </w:tc>
        <w:tc>
          <w:tcPr>
            <w:tcW w:w="2002" w:type="dxa"/>
          </w:tcPr>
          <w:p w14:paraId="00998283" w14:textId="77777777" w:rsidR="00FF0012" w:rsidRPr="00FF0012" w:rsidRDefault="00FF0012" w:rsidP="0070579E">
            <w:pPr>
              <w:rPr>
                <w:rFonts w:ascii="Aptos" w:eastAsia="MS Mincho" w:hAnsi="Aptos" w:cs="Aptos"/>
                <w:b/>
                <w:sz w:val="21"/>
                <w:szCs w:val="21"/>
                <w:lang w:eastAsia="ja-JP"/>
              </w:rPr>
            </w:pPr>
          </w:p>
        </w:tc>
      </w:tr>
      <w:tr w:rsidR="00FF0012" w:rsidRPr="00165339" w14:paraId="3B73B559" w14:textId="77777777" w:rsidTr="0070579E">
        <w:trPr>
          <w:trHeight w:val="425"/>
        </w:trPr>
        <w:tc>
          <w:tcPr>
            <w:tcW w:w="1938" w:type="dxa"/>
            <w:vMerge/>
          </w:tcPr>
          <w:p w14:paraId="0CAB5F56" w14:textId="77777777" w:rsidR="00FF0012" w:rsidRPr="00FF0012" w:rsidRDefault="00FF0012" w:rsidP="0070579E">
            <w:pPr>
              <w:rPr>
                <w:rFonts w:ascii="Aptos" w:eastAsia="MS Mincho" w:hAnsi="Aptos" w:cs="Aptos"/>
                <w:b/>
                <w:sz w:val="21"/>
                <w:szCs w:val="21"/>
                <w:lang w:eastAsia="ja-JP"/>
              </w:rPr>
            </w:pPr>
          </w:p>
        </w:tc>
        <w:tc>
          <w:tcPr>
            <w:tcW w:w="3586" w:type="dxa"/>
          </w:tcPr>
          <w:p w14:paraId="257525F8" w14:textId="77777777" w:rsidR="00FF0012" w:rsidRPr="00FF0012" w:rsidRDefault="00FF0012" w:rsidP="0070579E">
            <w:pPr>
              <w:rPr>
                <w:rFonts w:ascii="Aptos" w:hAnsi="Aptos" w:cs="Aptos"/>
                <w:sz w:val="18"/>
                <w:szCs w:val="18"/>
              </w:rPr>
            </w:pPr>
            <w:r w:rsidRPr="00FF0012">
              <w:rPr>
                <w:rFonts w:ascii="Aptos" w:hAnsi="Aptos" w:cs="Aptos"/>
                <w:sz w:val="18"/>
                <w:szCs w:val="18"/>
              </w:rPr>
              <w:t>Ich kann ein englisches Lied über Tiere für mich alleine singen.</w:t>
            </w:r>
          </w:p>
        </w:tc>
        <w:tc>
          <w:tcPr>
            <w:tcW w:w="2108" w:type="dxa"/>
          </w:tcPr>
          <w:p w14:paraId="1A3E7460" w14:textId="77777777" w:rsidR="00FF0012" w:rsidRPr="00FF0012" w:rsidRDefault="00FF0012" w:rsidP="0070579E">
            <w:pPr>
              <w:rPr>
                <w:rFonts w:ascii="Aptos" w:eastAsia="MS Mincho" w:hAnsi="Aptos" w:cs="Aptos"/>
                <w:b/>
                <w:sz w:val="21"/>
                <w:szCs w:val="21"/>
                <w:lang w:eastAsia="ja-JP"/>
              </w:rPr>
            </w:pPr>
          </w:p>
        </w:tc>
        <w:tc>
          <w:tcPr>
            <w:tcW w:w="2002" w:type="dxa"/>
          </w:tcPr>
          <w:p w14:paraId="69033777" w14:textId="77777777" w:rsidR="00FF0012" w:rsidRPr="00FF0012" w:rsidRDefault="00FF0012" w:rsidP="0070579E">
            <w:pPr>
              <w:rPr>
                <w:rFonts w:ascii="Aptos" w:eastAsia="MS Mincho" w:hAnsi="Aptos" w:cs="Aptos"/>
                <w:b/>
                <w:sz w:val="21"/>
                <w:szCs w:val="21"/>
                <w:lang w:eastAsia="ja-JP"/>
              </w:rPr>
            </w:pPr>
          </w:p>
        </w:tc>
      </w:tr>
      <w:tr w:rsidR="00FF0012" w:rsidRPr="00165339" w14:paraId="0F5F8968" w14:textId="77777777" w:rsidTr="0070579E">
        <w:trPr>
          <w:trHeight w:val="564"/>
        </w:trPr>
        <w:tc>
          <w:tcPr>
            <w:tcW w:w="1938" w:type="dxa"/>
            <w:vMerge/>
          </w:tcPr>
          <w:p w14:paraId="6100E2B5" w14:textId="77777777" w:rsidR="00FF0012" w:rsidRPr="00FF0012" w:rsidRDefault="00FF0012" w:rsidP="0070579E">
            <w:pPr>
              <w:rPr>
                <w:rFonts w:ascii="Aptos" w:eastAsia="MS Mincho" w:hAnsi="Aptos" w:cs="Aptos"/>
                <w:b/>
                <w:sz w:val="21"/>
                <w:szCs w:val="21"/>
                <w:lang w:eastAsia="ja-JP"/>
              </w:rPr>
            </w:pPr>
          </w:p>
        </w:tc>
        <w:tc>
          <w:tcPr>
            <w:tcW w:w="3586" w:type="dxa"/>
          </w:tcPr>
          <w:p w14:paraId="7A062F9D" w14:textId="77777777" w:rsidR="00FF0012" w:rsidRPr="00FF0012" w:rsidRDefault="00FF0012" w:rsidP="0070579E">
            <w:pPr>
              <w:pStyle w:val="StandardWeb"/>
              <w:spacing w:before="0" w:beforeAutospacing="0" w:after="0" w:afterAutospacing="0"/>
              <w:rPr>
                <w:rFonts w:ascii="Aptos" w:hAnsi="Aptos" w:cs="Aptos"/>
                <w:sz w:val="18"/>
                <w:szCs w:val="18"/>
              </w:rPr>
            </w:pPr>
            <w:r w:rsidRPr="00FF0012">
              <w:rPr>
                <w:rFonts w:ascii="Aptos" w:hAnsi="Aptos" w:cs="Aptos"/>
                <w:sz w:val="18"/>
                <w:szCs w:val="18"/>
              </w:rPr>
              <w:t>Ich kann ein Tier kurz vorstellen und etwas über das Tier erzählen.</w:t>
            </w:r>
          </w:p>
        </w:tc>
        <w:tc>
          <w:tcPr>
            <w:tcW w:w="2108" w:type="dxa"/>
          </w:tcPr>
          <w:p w14:paraId="5A5D8F85" w14:textId="77777777" w:rsidR="00FF0012" w:rsidRPr="00FF0012" w:rsidRDefault="00FF0012" w:rsidP="0070579E">
            <w:pPr>
              <w:rPr>
                <w:rFonts w:ascii="Aptos" w:eastAsia="MS Mincho" w:hAnsi="Aptos" w:cs="Aptos"/>
                <w:b/>
                <w:sz w:val="21"/>
                <w:szCs w:val="21"/>
                <w:lang w:eastAsia="ja-JP"/>
              </w:rPr>
            </w:pPr>
          </w:p>
        </w:tc>
        <w:tc>
          <w:tcPr>
            <w:tcW w:w="2002" w:type="dxa"/>
          </w:tcPr>
          <w:p w14:paraId="5257DA53" w14:textId="77777777" w:rsidR="00FF0012" w:rsidRPr="00FF0012" w:rsidRDefault="00FF0012" w:rsidP="0070579E">
            <w:pPr>
              <w:rPr>
                <w:rFonts w:ascii="Aptos" w:eastAsia="MS Mincho" w:hAnsi="Aptos" w:cs="Aptos"/>
                <w:b/>
                <w:sz w:val="21"/>
                <w:szCs w:val="21"/>
                <w:lang w:eastAsia="ja-JP"/>
              </w:rPr>
            </w:pPr>
          </w:p>
        </w:tc>
      </w:tr>
      <w:tr w:rsidR="00FF0012" w:rsidRPr="00165339" w14:paraId="1BF7EF47" w14:textId="77777777" w:rsidTr="0070579E">
        <w:trPr>
          <w:trHeight w:val="304"/>
        </w:trPr>
        <w:tc>
          <w:tcPr>
            <w:tcW w:w="1938" w:type="dxa"/>
            <w:vMerge/>
          </w:tcPr>
          <w:p w14:paraId="5F2719CB" w14:textId="77777777" w:rsidR="00FF0012" w:rsidRPr="00FF0012" w:rsidRDefault="00FF0012" w:rsidP="0070579E">
            <w:pPr>
              <w:rPr>
                <w:rFonts w:ascii="Aptos" w:eastAsia="MS Mincho" w:hAnsi="Aptos" w:cs="Aptos"/>
                <w:b/>
                <w:sz w:val="21"/>
                <w:szCs w:val="21"/>
                <w:lang w:eastAsia="ja-JP"/>
              </w:rPr>
            </w:pPr>
          </w:p>
        </w:tc>
        <w:tc>
          <w:tcPr>
            <w:tcW w:w="3586" w:type="dxa"/>
          </w:tcPr>
          <w:p w14:paraId="7A1577BB" w14:textId="77777777" w:rsidR="00FF0012" w:rsidRPr="00FF0012" w:rsidRDefault="00FF0012" w:rsidP="0070579E">
            <w:pPr>
              <w:pStyle w:val="StandardWeb"/>
              <w:spacing w:before="0" w:beforeAutospacing="0" w:after="0" w:afterAutospacing="0"/>
              <w:rPr>
                <w:rFonts w:ascii="Aptos" w:hAnsi="Aptos" w:cs="Aptos"/>
                <w:sz w:val="18"/>
                <w:szCs w:val="18"/>
              </w:rPr>
            </w:pPr>
            <w:r w:rsidRPr="00FF0012">
              <w:rPr>
                <w:rFonts w:ascii="Aptos" w:hAnsi="Aptos" w:cs="Aptos"/>
                <w:sz w:val="18"/>
                <w:szCs w:val="18"/>
              </w:rPr>
              <w:t>Ich kann sagen, welche Tiere ich mag und welche ich nicht mag.</w:t>
            </w:r>
          </w:p>
        </w:tc>
        <w:tc>
          <w:tcPr>
            <w:tcW w:w="2108" w:type="dxa"/>
          </w:tcPr>
          <w:p w14:paraId="249F2BDC" w14:textId="77777777" w:rsidR="00FF0012" w:rsidRPr="00FF0012" w:rsidRDefault="00FF0012" w:rsidP="0070579E">
            <w:pPr>
              <w:rPr>
                <w:rFonts w:ascii="Aptos" w:eastAsia="MS Mincho" w:hAnsi="Aptos" w:cs="Aptos"/>
                <w:b/>
                <w:sz w:val="21"/>
                <w:szCs w:val="21"/>
                <w:lang w:eastAsia="ja-JP"/>
              </w:rPr>
            </w:pPr>
          </w:p>
        </w:tc>
        <w:tc>
          <w:tcPr>
            <w:tcW w:w="2002" w:type="dxa"/>
          </w:tcPr>
          <w:p w14:paraId="09625232" w14:textId="77777777" w:rsidR="00FF0012" w:rsidRPr="00FF0012" w:rsidRDefault="00FF0012" w:rsidP="0070579E">
            <w:pPr>
              <w:rPr>
                <w:rFonts w:ascii="Aptos" w:eastAsia="MS Mincho" w:hAnsi="Aptos" w:cs="Aptos"/>
                <w:b/>
                <w:sz w:val="21"/>
                <w:szCs w:val="21"/>
                <w:lang w:eastAsia="ja-JP"/>
              </w:rPr>
            </w:pPr>
          </w:p>
        </w:tc>
      </w:tr>
      <w:tr w:rsidR="00FF0012" w:rsidRPr="00165339" w14:paraId="7B5401C6" w14:textId="77777777" w:rsidTr="0070579E">
        <w:trPr>
          <w:trHeight w:val="979"/>
        </w:trPr>
        <w:tc>
          <w:tcPr>
            <w:tcW w:w="1938" w:type="dxa"/>
          </w:tcPr>
          <w:p w14:paraId="11A34998"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Lesen</w:t>
            </w:r>
          </w:p>
          <w:p w14:paraId="404AF4AE" w14:textId="77777777" w:rsidR="00FF0012" w:rsidRPr="008274B3" w:rsidRDefault="00FF0012" w:rsidP="0070579E"/>
        </w:tc>
        <w:tc>
          <w:tcPr>
            <w:tcW w:w="3586" w:type="dxa"/>
          </w:tcPr>
          <w:p w14:paraId="1699945A" w14:textId="77777777" w:rsidR="00FF0012" w:rsidRPr="00FF0012" w:rsidRDefault="00FF0012" w:rsidP="0070579E">
            <w:pPr>
              <w:pStyle w:val="StandardWeb"/>
              <w:spacing w:before="0" w:beforeAutospacing="0" w:after="0" w:afterAutospacing="0"/>
              <w:ind w:right="65"/>
              <w:rPr>
                <w:rFonts w:ascii="Aptos" w:hAnsi="Aptos" w:cs="Aptos"/>
                <w:sz w:val="18"/>
                <w:szCs w:val="18"/>
              </w:rPr>
            </w:pPr>
            <w:r w:rsidRPr="00FF0012">
              <w:rPr>
                <w:rFonts w:ascii="Aptos" w:hAnsi="Aptos" w:cs="Aptos"/>
                <w:sz w:val="18"/>
                <w:szCs w:val="18"/>
              </w:rPr>
              <w:t>Ich kann einem englischen Wort das passende Tierbild zuordnen.</w:t>
            </w:r>
          </w:p>
        </w:tc>
        <w:tc>
          <w:tcPr>
            <w:tcW w:w="2108" w:type="dxa"/>
          </w:tcPr>
          <w:p w14:paraId="1CDCEBB5" w14:textId="77777777" w:rsidR="00FF0012" w:rsidRPr="00FF0012" w:rsidRDefault="00FF0012" w:rsidP="0070579E">
            <w:pPr>
              <w:rPr>
                <w:rFonts w:ascii="Aptos" w:eastAsia="MS Mincho" w:hAnsi="Aptos" w:cs="Aptos"/>
                <w:b/>
                <w:sz w:val="21"/>
                <w:szCs w:val="21"/>
                <w:lang w:eastAsia="ja-JP"/>
              </w:rPr>
            </w:pPr>
          </w:p>
        </w:tc>
        <w:tc>
          <w:tcPr>
            <w:tcW w:w="2002" w:type="dxa"/>
          </w:tcPr>
          <w:p w14:paraId="624B3C45" w14:textId="77777777" w:rsidR="00FF0012" w:rsidRPr="00FF0012" w:rsidRDefault="00FF0012" w:rsidP="0070579E">
            <w:pPr>
              <w:rPr>
                <w:rFonts w:ascii="Aptos" w:eastAsia="MS Mincho" w:hAnsi="Aptos" w:cs="Aptos"/>
                <w:b/>
                <w:sz w:val="21"/>
                <w:szCs w:val="21"/>
                <w:lang w:eastAsia="ja-JP"/>
              </w:rPr>
            </w:pPr>
          </w:p>
        </w:tc>
      </w:tr>
      <w:tr w:rsidR="00FF0012" w:rsidRPr="00165339" w14:paraId="5640AF6B" w14:textId="77777777" w:rsidTr="0070579E">
        <w:trPr>
          <w:trHeight w:val="603"/>
        </w:trPr>
        <w:tc>
          <w:tcPr>
            <w:tcW w:w="1938" w:type="dxa"/>
          </w:tcPr>
          <w:p w14:paraId="60D4F98C"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Schreiben</w:t>
            </w:r>
          </w:p>
          <w:p w14:paraId="657649FF" w14:textId="77777777" w:rsidR="00FF0012" w:rsidRPr="00FF0012" w:rsidRDefault="00FF0012" w:rsidP="0070579E">
            <w:pPr>
              <w:rPr>
                <w:rFonts w:ascii="Aptos" w:eastAsia="MS Mincho" w:hAnsi="Aptos" w:cs="Aptos"/>
                <w:b/>
                <w:sz w:val="21"/>
                <w:szCs w:val="21"/>
                <w:lang w:eastAsia="ja-JP"/>
              </w:rPr>
            </w:pPr>
          </w:p>
        </w:tc>
        <w:tc>
          <w:tcPr>
            <w:tcW w:w="3586" w:type="dxa"/>
          </w:tcPr>
          <w:p w14:paraId="0601A930" w14:textId="77777777" w:rsidR="00FF0012" w:rsidRPr="00FF0012" w:rsidRDefault="00FF0012" w:rsidP="0070579E">
            <w:pPr>
              <w:pStyle w:val="StandardWeb"/>
              <w:spacing w:before="0" w:beforeAutospacing="0" w:after="0" w:afterAutospacing="0"/>
              <w:ind w:right="65"/>
              <w:rPr>
                <w:rFonts w:ascii="Aptos" w:hAnsi="Aptos" w:cs="Aptos"/>
                <w:sz w:val="18"/>
                <w:szCs w:val="18"/>
              </w:rPr>
            </w:pPr>
            <w:r w:rsidRPr="00FF0012">
              <w:rPr>
                <w:rFonts w:ascii="Aptos" w:hAnsi="Aptos" w:cs="Aptos"/>
                <w:sz w:val="18"/>
                <w:szCs w:val="18"/>
              </w:rPr>
              <w:t>Ich kann englische Wörter für die Tiere nachschreiben.</w:t>
            </w:r>
          </w:p>
          <w:p w14:paraId="08C438FC" w14:textId="77777777" w:rsidR="00FF0012" w:rsidRPr="00FF0012" w:rsidRDefault="00FF0012" w:rsidP="0070579E">
            <w:pPr>
              <w:rPr>
                <w:rFonts w:ascii="Aptos" w:eastAsia="MS Mincho" w:hAnsi="Aptos" w:cs="Aptos"/>
                <w:sz w:val="18"/>
                <w:szCs w:val="18"/>
                <w:lang w:eastAsia="ja-JP"/>
              </w:rPr>
            </w:pPr>
          </w:p>
        </w:tc>
        <w:tc>
          <w:tcPr>
            <w:tcW w:w="2108" w:type="dxa"/>
          </w:tcPr>
          <w:p w14:paraId="6ACAC4E8" w14:textId="77777777" w:rsidR="00FF0012" w:rsidRPr="00FF0012" w:rsidRDefault="00FF0012" w:rsidP="0070579E">
            <w:pPr>
              <w:rPr>
                <w:rFonts w:ascii="Aptos" w:eastAsia="MS Mincho" w:hAnsi="Aptos" w:cs="Aptos"/>
                <w:b/>
                <w:sz w:val="21"/>
                <w:szCs w:val="21"/>
                <w:lang w:eastAsia="ja-JP"/>
              </w:rPr>
            </w:pPr>
          </w:p>
        </w:tc>
        <w:tc>
          <w:tcPr>
            <w:tcW w:w="2002" w:type="dxa"/>
          </w:tcPr>
          <w:p w14:paraId="7FF0DC4F" w14:textId="77777777" w:rsidR="00FF0012" w:rsidRPr="00FF0012" w:rsidRDefault="00FF0012" w:rsidP="0070579E">
            <w:pPr>
              <w:rPr>
                <w:rFonts w:ascii="Aptos" w:eastAsia="MS Mincho" w:hAnsi="Aptos" w:cs="Aptos"/>
                <w:b/>
                <w:sz w:val="21"/>
                <w:szCs w:val="21"/>
                <w:lang w:eastAsia="ja-JP"/>
              </w:rPr>
            </w:pPr>
          </w:p>
        </w:tc>
      </w:tr>
    </w:tbl>
    <w:p w14:paraId="3E15EEF8" w14:textId="77777777" w:rsidR="0050293C" w:rsidRPr="00B46D60" w:rsidRDefault="0050293C">
      <w:pPr>
        <w:rPr>
          <w:rFonts w:eastAsia="Arial"/>
          <w:b/>
          <w:bCs/>
          <w:color w:val="000000"/>
          <w:sz w:val="28"/>
          <w:szCs w:val="32"/>
        </w:rPr>
      </w:pPr>
    </w:p>
    <w:p w14:paraId="6A7D66C0" w14:textId="067D24AE" w:rsidR="00271763" w:rsidRDefault="00FF0012" w:rsidP="00297336">
      <w:pPr>
        <w:pStyle w:val="berschrift1REMI"/>
      </w:pPr>
      <w:bookmarkStart w:id="9" w:name="_Toc183356741"/>
      <w:bookmarkEnd w:id="7"/>
      <w:bookmarkEnd w:id="8"/>
      <w:r>
        <w:t xml:space="preserve">Führerscheine für den Themenbereich „In a </w:t>
      </w:r>
      <w:proofErr w:type="spellStart"/>
      <w:r>
        <w:t>restaurant</w:t>
      </w:r>
      <w:proofErr w:type="spellEnd"/>
      <w:r>
        <w:t>“</w:t>
      </w:r>
      <w:bookmarkEnd w:id="9"/>
    </w:p>
    <w:p w14:paraId="3C9023C4" w14:textId="77777777" w:rsidR="00FF0012" w:rsidRPr="00FF0012" w:rsidRDefault="00FF0012" w:rsidP="00FF0012">
      <w:pPr>
        <w:pStyle w:val="FlietextREMI"/>
        <w:rPr>
          <w:lang w:eastAsia="ja-JP"/>
        </w:rPr>
      </w:pPr>
      <w:r w:rsidRPr="00FF0012">
        <w:rPr>
          <w:lang w:eastAsia="ja-JP"/>
        </w:rPr>
        <w:t xml:space="preserve">Der nachfolgende Führerschein zum Themenbereich „In a </w:t>
      </w:r>
      <w:proofErr w:type="spellStart"/>
      <w:r w:rsidRPr="00FF0012">
        <w:rPr>
          <w:lang w:eastAsia="ja-JP"/>
        </w:rPr>
        <w:t>restaurant</w:t>
      </w:r>
      <w:proofErr w:type="spellEnd"/>
      <w:r w:rsidRPr="00FF0012">
        <w:rPr>
          <w:lang w:eastAsia="ja-JP"/>
        </w:rPr>
        <w:t xml:space="preserve">“ ist dem </w:t>
      </w:r>
      <w:proofErr w:type="spellStart"/>
      <w:r w:rsidRPr="00FF0012">
        <w:rPr>
          <w:lang w:eastAsia="ja-JP"/>
        </w:rPr>
        <w:t>primaren</w:t>
      </w:r>
      <w:proofErr w:type="spellEnd"/>
      <w:r w:rsidRPr="00FF0012">
        <w:rPr>
          <w:lang w:eastAsia="ja-JP"/>
        </w:rPr>
        <w:t xml:space="preserve"> Zugang zuzuordnen.</w:t>
      </w:r>
    </w:p>
    <w:p w14:paraId="564F527E" w14:textId="77777777" w:rsidR="00FF0012" w:rsidRPr="00FF0012" w:rsidRDefault="00FF0012" w:rsidP="00FF0012">
      <w:pPr>
        <w:pStyle w:val="FlietextREMI"/>
      </w:pPr>
    </w:p>
    <w:tbl>
      <w:tblPr>
        <w:tblStyle w:val="Tabellenraster"/>
        <w:tblW w:w="9634" w:type="dxa"/>
        <w:tblLook w:val="04A0" w:firstRow="1" w:lastRow="0" w:firstColumn="1" w:lastColumn="0" w:noHBand="0" w:noVBand="1"/>
      </w:tblPr>
      <w:tblGrid>
        <w:gridCol w:w="1938"/>
        <w:gridCol w:w="3586"/>
        <w:gridCol w:w="2108"/>
        <w:gridCol w:w="2002"/>
      </w:tblGrid>
      <w:tr w:rsidR="00FF0012" w:rsidRPr="00165339" w14:paraId="012A5565" w14:textId="77777777" w:rsidTr="0070579E">
        <w:tc>
          <w:tcPr>
            <w:tcW w:w="1938" w:type="dxa"/>
          </w:tcPr>
          <w:p w14:paraId="6E830A7D"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Skills</w:t>
            </w:r>
          </w:p>
        </w:tc>
        <w:tc>
          <w:tcPr>
            <w:tcW w:w="3586" w:type="dxa"/>
          </w:tcPr>
          <w:p w14:paraId="3436591E"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 xml:space="preserve">I </w:t>
            </w:r>
            <w:proofErr w:type="spellStart"/>
            <w:r w:rsidRPr="00FF0012">
              <w:rPr>
                <w:rFonts w:ascii="Aptos" w:eastAsia="MS Mincho" w:hAnsi="Aptos" w:cs="Aptos"/>
                <w:b/>
                <w:sz w:val="22"/>
                <w:szCs w:val="22"/>
                <w:lang w:eastAsia="ja-JP"/>
              </w:rPr>
              <w:t>can</w:t>
            </w:r>
            <w:proofErr w:type="spellEnd"/>
            <w:r w:rsidRPr="00FF0012">
              <w:rPr>
                <w:rFonts w:ascii="Aptos" w:eastAsia="MS Mincho" w:hAnsi="Aptos" w:cs="Aptos"/>
                <w:b/>
                <w:sz w:val="22"/>
                <w:szCs w:val="22"/>
                <w:lang w:eastAsia="ja-JP"/>
              </w:rPr>
              <w:t>...</w:t>
            </w:r>
          </w:p>
        </w:tc>
        <w:tc>
          <w:tcPr>
            <w:tcW w:w="2108" w:type="dxa"/>
          </w:tcPr>
          <w:p w14:paraId="2405A98B" w14:textId="77777777" w:rsidR="00FF0012" w:rsidRPr="00FF0012" w:rsidRDefault="00FF0012" w:rsidP="0070579E">
            <w:pPr>
              <w:rPr>
                <w:rFonts w:ascii="Aptos" w:eastAsia="MS Mincho" w:hAnsi="Aptos" w:cs="Aptos"/>
                <w:b/>
                <w:sz w:val="22"/>
                <w:szCs w:val="22"/>
                <w:lang w:val="en-US" w:eastAsia="ja-JP"/>
              </w:rPr>
            </w:pPr>
            <w:r w:rsidRPr="00FF0012">
              <w:rPr>
                <w:rFonts w:ascii="Aptos" w:eastAsia="MS Mincho" w:hAnsi="Aptos" w:cs="Aptos"/>
                <w:b/>
                <w:sz w:val="22"/>
                <w:szCs w:val="22"/>
                <w:lang w:val="en-US" w:eastAsia="ja-JP"/>
              </w:rPr>
              <w:t xml:space="preserve"> Done?</w:t>
            </w:r>
          </w:p>
        </w:tc>
        <w:tc>
          <w:tcPr>
            <w:tcW w:w="2002" w:type="dxa"/>
          </w:tcPr>
          <w:p w14:paraId="08460494" w14:textId="77777777" w:rsidR="00FF0012" w:rsidRPr="00FF0012" w:rsidRDefault="00FF0012" w:rsidP="0070579E">
            <w:pPr>
              <w:rPr>
                <w:rFonts w:ascii="Aptos" w:eastAsia="MS Mincho" w:hAnsi="Aptos" w:cs="Aptos"/>
                <w:b/>
                <w:sz w:val="22"/>
                <w:szCs w:val="22"/>
                <w:lang w:eastAsia="ja-JP"/>
              </w:rPr>
            </w:pPr>
            <w:r w:rsidRPr="00FF0012">
              <w:rPr>
                <w:rFonts w:ascii="Aptos" w:eastAsia="MS Mincho" w:hAnsi="Aptos" w:cs="Aptos"/>
                <w:b/>
                <w:sz w:val="22"/>
                <w:szCs w:val="22"/>
                <w:lang w:eastAsia="ja-JP"/>
              </w:rPr>
              <w:t xml:space="preserve">Feedback </w:t>
            </w:r>
          </w:p>
        </w:tc>
      </w:tr>
      <w:tr w:rsidR="00FF0012" w:rsidRPr="00344868" w14:paraId="1BF75ECC" w14:textId="77777777" w:rsidTr="0070579E">
        <w:trPr>
          <w:trHeight w:val="540"/>
        </w:trPr>
        <w:tc>
          <w:tcPr>
            <w:tcW w:w="1938" w:type="dxa"/>
            <w:vMerge w:val="restart"/>
          </w:tcPr>
          <w:p w14:paraId="501ABCF0"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Listening</w:t>
            </w:r>
          </w:p>
          <w:p w14:paraId="2CCF1456" w14:textId="77777777" w:rsidR="00FF0012" w:rsidRDefault="00FF0012" w:rsidP="0070579E"/>
          <w:p w14:paraId="1F4C01AF" w14:textId="77777777" w:rsidR="00FF0012" w:rsidRPr="00FF0012" w:rsidRDefault="00FF0012" w:rsidP="0070579E">
            <w:pPr>
              <w:rPr>
                <w:rFonts w:ascii="Aptos" w:eastAsia="MS Mincho" w:hAnsi="Aptos" w:cs="Aptos"/>
                <w:b/>
                <w:sz w:val="21"/>
                <w:szCs w:val="21"/>
                <w:lang w:eastAsia="ja-JP"/>
              </w:rPr>
            </w:pPr>
          </w:p>
        </w:tc>
        <w:tc>
          <w:tcPr>
            <w:tcW w:w="3586" w:type="dxa"/>
          </w:tcPr>
          <w:p w14:paraId="41E95344" w14:textId="77777777" w:rsidR="00FF0012" w:rsidRPr="00FF0012" w:rsidRDefault="00FF0012" w:rsidP="0070579E">
            <w:pPr>
              <w:rPr>
                <w:rFonts w:ascii="Aptos" w:eastAsia="MS Mincho" w:hAnsi="Aptos" w:cs="Aptos"/>
                <w:sz w:val="18"/>
                <w:szCs w:val="18"/>
                <w:lang w:val="en-US" w:eastAsia="ja-JP"/>
              </w:rPr>
            </w:pPr>
            <w:r w:rsidRPr="00FF0012">
              <w:rPr>
                <w:rFonts w:ascii="Aptos" w:eastAsia="MS Mincho" w:hAnsi="Aptos" w:cs="Aptos"/>
                <w:sz w:val="18"/>
                <w:szCs w:val="18"/>
                <w:lang w:val="en-US" w:eastAsia="ja-JP"/>
              </w:rPr>
              <w:t>I can understand the name of different food and drinks.</w:t>
            </w:r>
          </w:p>
        </w:tc>
        <w:tc>
          <w:tcPr>
            <w:tcW w:w="2108" w:type="dxa"/>
          </w:tcPr>
          <w:p w14:paraId="2F2C367D"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4E332AA2"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2CAB21A0" w14:textId="77777777" w:rsidTr="0070579E">
        <w:trPr>
          <w:trHeight w:val="342"/>
        </w:trPr>
        <w:tc>
          <w:tcPr>
            <w:tcW w:w="1938" w:type="dxa"/>
            <w:vMerge/>
          </w:tcPr>
          <w:p w14:paraId="7BFC78B2"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1FAF3489" w14:textId="77777777" w:rsidR="00FF0012" w:rsidRPr="00FF0012" w:rsidRDefault="00FF0012" w:rsidP="0070579E">
            <w:pPr>
              <w:rPr>
                <w:rFonts w:ascii="Aptos" w:eastAsia="MS Mincho" w:hAnsi="Aptos" w:cs="Aptos"/>
                <w:sz w:val="18"/>
                <w:szCs w:val="18"/>
                <w:lang w:val="en-US" w:eastAsia="ja-JP"/>
              </w:rPr>
            </w:pPr>
            <w:r w:rsidRPr="00FF0012">
              <w:rPr>
                <w:rFonts w:ascii="Aptos" w:eastAsia="MS Mincho" w:hAnsi="Aptos" w:cs="Aptos"/>
                <w:sz w:val="18"/>
                <w:szCs w:val="18"/>
                <w:lang w:val="en-US" w:eastAsia="ja-JP"/>
              </w:rPr>
              <w:t>I can understand “small talk” in a restaurant.</w:t>
            </w:r>
          </w:p>
        </w:tc>
        <w:tc>
          <w:tcPr>
            <w:tcW w:w="2108" w:type="dxa"/>
          </w:tcPr>
          <w:p w14:paraId="1F7F2697"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6BF838E2"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5C307F92" w14:textId="77777777" w:rsidTr="0070579E">
        <w:trPr>
          <w:trHeight w:val="269"/>
        </w:trPr>
        <w:tc>
          <w:tcPr>
            <w:tcW w:w="1938" w:type="dxa"/>
            <w:vMerge w:val="restart"/>
          </w:tcPr>
          <w:p w14:paraId="3C35C3C7" w14:textId="77777777" w:rsidR="00FF0012" w:rsidRPr="00FF0012" w:rsidRDefault="00FF0012" w:rsidP="0070579E">
            <w:pPr>
              <w:rPr>
                <w:rFonts w:ascii="Aptos" w:eastAsia="MS Mincho" w:hAnsi="Aptos" w:cs="Aptos"/>
                <w:b/>
                <w:sz w:val="21"/>
                <w:szCs w:val="21"/>
                <w:lang w:eastAsia="ja-JP"/>
              </w:rPr>
            </w:pPr>
            <w:proofErr w:type="spellStart"/>
            <w:r w:rsidRPr="00FF0012">
              <w:rPr>
                <w:rFonts w:ascii="Aptos" w:eastAsia="MS Mincho" w:hAnsi="Aptos" w:cs="Aptos"/>
                <w:b/>
                <w:sz w:val="21"/>
                <w:szCs w:val="21"/>
                <w:lang w:eastAsia="ja-JP"/>
              </w:rPr>
              <w:t>Speaking</w:t>
            </w:r>
            <w:proofErr w:type="spellEnd"/>
          </w:p>
          <w:p w14:paraId="75A47C29" w14:textId="77777777" w:rsidR="00FF0012" w:rsidRPr="00FF0012" w:rsidRDefault="00FF0012" w:rsidP="0070579E">
            <w:pPr>
              <w:rPr>
                <w:rFonts w:ascii="Aptos" w:eastAsia="MS Mincho" w:hAnsi="Aptos" w:cs="Aptos"/>
                <w:b/>
                <w:sz w:val="21"/>
                <w:szCs w:val="21"/>
                <w:lang w:eastAsia="ja-JP"/>
              </w:rPr>
            </w:pPr>
          </w:p>
          <w:p w14:paraId="423C2D0D" w14:textId="77777777" w:rsidR="00FF0012" w:rsidRDefault="00FF0012" w:rsidP="0070579E"/>
          <w:p w14:paraId="199924D1" w14:textId="77777777" w:rsidR="00FF0012" w:rsidRPr="00FF0012" w:rsidRDefault="00FF0012" w:rsidP="0070579E">
            <w:pPr>
              <w:rPr>
                <w:rFonts w:ascii="Aptos" w:eastAsia="MS Mincho" w:hAnsi="Aptos" w:cs="Aptos"/>
                <w:b/>
                <w:sz w:val="21"/>
                <w:szCs w:val="21"/>
                <w:lang w:eastAsia="ja-JP"/>
              </w:rPr>
            </w:pPr>
          </w:p>
        </w:tc>
        <w:tc>
          <w:tcPr>
            <w:tcW w:w="3586" w:type="dxa"/>
          </w:tcPr>
          <w:p w14:paraId="23261848"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pronounce the name of the food and drinks correctly.</w:t>
            </w:r>
          </w:p>
        </w:tc>
        <w:tc>
          <w:tcPr>
            <w:tcW w:w="2108" w:type="dxa"/>
          </w:tcPr>
          <w:p w14:paraId="077E3809"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10385563"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0ECD2F3D" w14:textId="77777777" w:rsidTr="0070579E">
        <w:trPr>
          <w:trHeight w:val="269"/>
        </w:trPr>
        <w:tc>
          <w:tcPr>
            <w:tcW w:w="1938" w:type="dxa"/>
            <w:vMerge/>
          </w:tcPr>
          <w:p w14:paraId="4B9ADE41"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0F4D31C4"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say hello to the waiter/waitress.</w:t>
            </w:r>
          </w:p>
        </w:tc>
        <w:tc>
          <w:tcPr>
            <w:tcW w:w="2108" w:type="dxa"/>
          </w:tcPr>
          <w:p w14:paraId="1F7AF0FD"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4A7BEA02"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26BD15B3" w14:textId="77777777" w:rsidTr="0070579E">
        <w:trPr>
          <w:trHeight w:val="323"/>
        </w:trPr>
        <w:tc>
          <w:tcPr>
            <w:tcW w:w="1938" w:type="dxa"/>
            <w:vMerge/>
          </w:tcPr>
          <w:p w14:paraId="7099E8D6"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5B8643FD"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ask for the menu.</w:t>
            </w:r>
          </w:p>
        </w:tc>
        <w:tc>
          <w:tcPr>
            <w:tcW w:w="2108" w:type="dxa"/>
          </w:tcPr>
          <w:p w14:paraId="48EB30A1"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01B563AA"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14E00AF4" w14:textId="77777777" w:rsidTr="0070579E">
        <w:trPr>
          <w:trHeight w:val="344"/>
        </w:trPr>
        <w:tc>
          <w:tcPr>
            <w:tcW w:w="1938" w:type="dxa"/>
            <w:vMerge/>
          </w:tcPr>
          <w:p w14:paraId="3EF63C90"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077E2434"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say what I like to eat and what I like to drink.</w:t>
            </w:r>
          </w:p>
        </w:tc>
        <w:tc>
          <w:tcPr>
            <w:tcW w:w="2108" w:type="dxa"/>
          </w:tcPr>
          <w:p w14:paraId="0D3F81BC"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5860CE88"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2200A615" w14:textId="77777777" w:rsidTr="0070579E">
        <w:trPr>
          <w:trHeight w:val="213"/>
        </w:trPr>
        <w:tc>
          <w:tcPr>
            <w:tcW w:w="1938" w:type="dxa"/>
            <w:vMerge/>
          </w:tcPr>
          <w:p w14:paraId="7210FA6B"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1063DB87"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 xml:space="preserve">I can say what my </w:t>
            </w:r>
            <w:proofErr w:type="spellStart"/>
            <w:r w:rsidRPr="00FF0012">
              <w:rPr>
                <w:rFonts w:ascii="Aptos" w:hAnsi="Aptos" w:cs="Aptos"/>
                <w:sz w:val="18"/>
                <w:szCs w:val="18"/>
                <w:lang w:val="en-US"/>
              </w:rPr>
              <w:t>favourite</w:t>
            </w:r>
            <w:proofErr w:type="spellEnd"/>
            <w:r w:rsidRPr="00FF0012">
              <w:rPr>
                <w:rFonts w:ascii="Aptos" w:hAnsi="Aptos" w:cs="Aptos"/>
                <w:sz w:val="18"/>
                <w:szCs w:val="18"/>
                <w:lang w:val="en-US"/>
              </w:rPr>
              <w:t xml:space="preserve"> food is.</w:t>
            </w:r>
          </w:p>
        </w:tc>
        <w:tc>
          <w:tcPr>
            <w:tcW w:w="2108" w:type="dxa"/>
          </w:tcPr>
          <w:p w14:paraId="61E978DF"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54CEF101"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5187A315" w14:textId="77777777" w:rsidTr="0070579E">
        <w:trPr>
          <w:trHeight w:val="274"/>
        </w:trPr>
        <w:tc>
          <w:tcPr>
            <w:tcW w:w="1938" w:type="dxa"/>
            <w:vMerge/>
          </w:tcPr>
          <w:p w14:paraId="0DF02AA1"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51A02267"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order food and drinks.</w:t>
            </w:r>
          </w:p>
        </w:tc>
        <w:tc>
          <w:tcPr>
            <w:tcW w:w="2108" w:type="dxa"/>
          </w:tcPr>
          <w:p w14:paraId="0754A0F0"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54AED0A8"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2E5CFF35" w14:textId="77777777" w:rsidTr="0070579E">
        <w:trPr>
          <w:trHeight w:val="274"/>
        </w:trPr>
        <w:tc>
          <w:tcPr>
            <w:tcW w:w="1938" w:type="dxa"/>
            <w:vMerge/>
          </w:tcPr>
          <w:p w14:paraId="5B88459A"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15E31125"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make “small talk” in a restaurant.</w:t>
            </w:r>
          </w:p>
        </w:tc>
        <w:tc>
          <w:tcPr>
            <w:tcW w:w="2108" w:type="dxa"/>
          </w:tcPr>
          <w:p w14:paraId="43157702"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298354E8"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748F854D" w14:textId="77777777" w:rsidTr="0070579E">
        <w:trPr>
          <w:trHeight w:val="224"/>
        </w:trPr>
        <w:tc>
          <w:tcPr>
            <w:tcW w:w="1938" w:type="dxa"/>
            <w:vMerge/>
          </w:tcPr>
          <w:p w14:paraId="40B74D33"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5319792A"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say thank you to the waiter/waitress.</w:t>
            </w:r>
          </w:p>
        </w:tc>
        <w:tc>
          <w:tcPr>
            <w:tcW w:w="2108" w:type="dxa"/>
          </w:tcPr>
          <w:p w14:paraId="134A1FB8"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1DAF990F"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5B7601F7" w14:textId="77777777" w:rsidTr="0070579E">
        <w:trPr>
          <w:trHeight w:val="56"/>
        </w:trPr>
        <w:tc>
          <w:tcPr>
            <w:tcW w:w="1938" w:type="dxa"/>
            <w:vMerge/>
          </w:tcPr>
          <w:p w14:paraId="40F9C54C"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4912C4DB" w14:textId="77777777" w:rsidR="00FF0012" w:rsidRPr="00FF0012" w:rsidRDefault="00FF0012" w:rsidP="0070579E">
            <w:pPr>
              <w:rPr>
                <w:rFonts w:ascii="Aptos" w:hAnsi="Aptos" w:cs="Aptos"/>
                <w:sz w:val="18"/>
                <w:szCs w:val="18"/>
                <w:lang w:val="en-US"/>
              </w:rPr>
            </w:pPr>
            <w:r w:rsidRPr="00FF0012">
              <w:rPr>
                <w:rFonts w:ascii="Aptos" w:hAnsi="Aptos" w:cs="Aptos"/>
                <w:sz w:val="18"/>
                <w:szCs w:val="18"/>
                <w:lang w:val="en-US"/>
              </w:rPr>
              <w:t>I can ask for the bill.</w:t>
            </w:r>
          </w:p>
        </w:tc>
        <w:tc>
          <w:tcPr>
            <w:tcW w:w="2108" w:type="dxa"/>
          </w:tcPr>
          <w:p w14:paraId="7016F400"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3B9B9A2A"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0DFDFF9C" w14:textId="77777777" w:rsidTr="0070579E">
        <w:trPr>
          <w:trHeight w:val="296"/>
        </w:trPr>
        <w:tc>
          <w:tcPr>
            <w:tcW w:w="1938" w:type="dxa"/>
            <w:vMerge/>
          </w:tcPr>
          <w:p w14:paraId="59365039"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13B07F57" w14:textId="77777777" w:rsidR="00FF0012" w:rsidRPr="00FF0012" w:rsidRDefault="00FF0012" w:rsidP="0070579E">
            <w:pPr>
              <w:pStyle w:val="StandardWeb"/>
              <w:spacing w:before="0" w:beforeAutospacing="0" w:after="0" w:afterAutospacing="0"/>
              <w:rPr>
                <w:rFonts w:ascii="Aptos" w:hAnsi="Aptos" w:cs="Aptos"/>
                <w:sz w:val="18"/>
                <w:szCs w:val="18"/>
                <w:lang w:val="en-US"/>
              </w:rPr>
            </w:pPr>
            <w:r w:rsidRPr="00FF0012">
              <w:rPr>
                <w:rFonts w:ascii="Aptos" w:hAnsi="Aptos" w:cs="Aptos"/>
                <w:sz w:val="18"/>
                <w:szCs w:val="18"/>
                <w:lang w:val="en-US"/>
              </w:rPr>
              <w:t>I know how to pay the bill.</w:t>
            </w:r>
          </w:p>
        </w:tc>
        <w:tc>
          <w:tcPr>
            <w:tcW w:w="2108" w:type="dxa"/>
          </w:tcPr>
          <w:p w14:paraId="7511DDE8"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497AFB0D"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27ADB644" w14:textId="77777777" w:rsidTr="0070579E">
        <w:trPr>
          <w:trHeight w:val="304"/>
        </w:trPr>
        <w:tc>
          <w:tcPr>
            <w:tcW w:w="1938" w:type="dxa"/>
            <w:vMerge/>
          </w:tcPr>
          <w:p w14:paraId="6443CE00"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1842B709" w14:textId="77777777" w:rsidR="00FF0012" w:rsidRPr="00FF0012" w:rsidRDefault="00FF0012" w:rsidP="0070579E">
            <w:pPr>
              <w:pStyle w:val="StandardWeb"/>
              <w:spacing w:before="0" w:beforeAutospacing="0" w:after="0" w:afterAutospacing="0"/>
              <w:rPr>
                <w:rFonts w:ascii="Aptos" w:hAnsi="Aptos" w:cs="Aptos"/>
                <w:sz w:val="18"/>
                <w:szCs w:val="18"/>
                <w:lang w:val="en-US"/>
              </w:rPr>
            </w:pPr>
            <w:r w:rsidRPr="00FF0012">
              <w:rPr>
                <w:rFonts w:ascii="Aptos" w:hAnsi="Aptos" w:cs="Aptos"/>
                <w:sz w:val="18"/>
                <w:szCs w:val="18"/>
                <w:lang w:val="en-US"/>
              </w:rPr>
              <w:t>I can say good bye to the waiter.</w:t>
            </w:r>
          </w:p>
        </w:tc>
        <w:tc>
          <w:tcPr>
            <w:tcW w:w="2108" w:type="dxa"/>
          </w:tcPr>
          <w:p w14:paraId="5274905C"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5CD30D2F"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5FFF865E" w14:textId="77777777" w:rsidTr="0070579E">
        <w:trPr>
          <w:trHeight w:val="352"/>
        </w:trPr>
        <w:tc>
          <w:tcPr>
            <w:tcW w:w="1938" w:type="dxa"/>
            <w:vMerge w:val="restart"/>
          </w:tcPr>
          <w:p w14:paraId="4E3621A6"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t>Reading</w:t>
            </w:r>
          </w:p>
          <w:p w14:paraId="0DB5BA12" w14:textId="77777777" w:rsidR="00FF0012" w:rsidRPr="008274B3" w:rsidRDefault="00FF0012" w:rsidP="0070579E"/>
        </w:tc>
        <w:tc>
          <w:tcPr>
            <w:tcW w:w="3586" w:type="dxa"/>
          </w:tcPr>
          <w:p w14:paraId="0FAFF313" w14:textId="77777777" w:rsidR="00FF0012" w:rsidRPr="00FF0012" w:rsidRDefault="00FF0012" w:rsidP="0070579E">
            <w:pPr>
              <w:pStyle w:val="StandardWeb"/>
              <w:spacing w:before="0" w:beforeAutospacing="0" w:after="0" w:afterAutospacing="0"/>
              <w:ind w:right="65"/>
              <w:rPr>
                <w:rFonts w:ascii="Aptos" w:hAnsi="Aptos" w:cs="Aptos"/>
                <w:sz w:val="18"/>
                <w:szCs w:val="18"/>
                <w:lang w:val="en-US"/>
              </w:rPr>
            </w:pPr>
            <w:r w:rsidRPr="00FF0012">
              <w:rPr>
                <w:rFonts w:ascii="Aptos" w:hAnsi="Aptos" w:cs="Aptos"/>
                <w:sz w:val="18"/>
                <w:szCs w:val="18"/>
                <w:lang w:val="en-US"/>
              </w:rPr>
              <w:t>I can read a menu.</w:t>
            </w:r>
          </w:p>
        </w:tc>
        <w:tc>
          <w:tcPr>
            <w:tcW w:w="2108" w:type="dxa"/>
          </w:tcPr>
          <w:p w14:paraId="6C0CCBA8"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41EDEF3B"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7AD02343" w14:textId="77777777" w:rsidTr="0070579E">
        <w:trPr>
          <w:trHeight w:val="271"/>
        </w:trPr>
        <w:tc>
          <w:tcPr>
            <w:tcW w:w="1938" w:type="dxa"/>
            <w:vMerge/>
          </w:tcPr>
          <w:p w14:paraId="68D2BF7A" w14:textId="77777777" w:rsidR="00FF0012" w:rsidRPr="00FF0012" w:rsidRDefault="00FF0012" w:rsidP="0070579E">
            <w:pPr>
              <w:rPr>
                <w:rFonts w:ascii="Aptos" w:eastAsia="MS Mincho" w:hAnsi="Aptos" w:cs="Aptos"/>
                <w:b/>
                <w:sz w:val="21"/>
                <w:szCs w:val="21"/>
                <w:lang w:val="en-US" w:eastAsia="ja-JP"/>
              </w:rPr>
            </w:pPr>
          </w:p>
        </w:tc>
        <w:tc>
          <w:tcPr>
            <w:tcW w:w="3586" w:type="dxa"/>
          </w:tcPr>
          <w:p w14:paraId="7808AAC5" w14:textId="77777777" w:rsidR="00FF0012" w:rsidRPr="00FF0012" w:rsidRDefault="00FF0012" w:rsidP="0070579E">
            <w:pPr>
              <w:pStyle w:val="StandardWeb"/>
              <w:spacing w:before="0" w:after="0"/>
              <w:ind w:right="65"/>
              <w:rPr>
                <w:rFonts w:ascii="Aptos" w:hAnsi="Aptos" w:cs="Aptos"/>
                <w:sz w:val="18"/>
                <w:szCs w:val="18"/>
                <w:lang w:val="en-US"/>
              </w:rPr>
            </w:pPr>
            <w:r w:rsidRPr="00FF0012">
              <w:rPr>
                <w:rFonts w:ascii="Aptos" w:hAnsi="Aptos" w:cs="Aptos"/>
                <w:sz w:val="18"/>
                <w:szCs w:val="18"/>
                <w:lang w:val="en-US"/>
              </w:rPr>
              <w:t>I can read a bill.</w:t>
            </w:r>
          </w:p>
        </w:tc>
        <w:tc>
          <w:tcPr>
            <w:tcW w:w="2108" w:type="dxa"/>
          </w:tcPr>
          <w:p w14:paraId="7F8C46A4"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437F042E" w14:textId="77777777" w:rsidR="00FF0012" w:rsidRPr="00FF0012" w:rsidRDefault="00FF0012" w:rsidP="0070579E">
            <w:pPr>
              <w:rPr>
                <w:rFonts w:ascii="Aptos" w:eastAsia="MS Mincho" w:hAnsi="Aptos" w:cs="Aptos"/>
                <w:b/>
                <w:sz w:val="21"/>
                <w:szCs w:val="21"/>
                <w:lang w:val="en-US" w:eastAsia="ja-JP"/>
              </w:rPr>
            </w:pPr>
          </w:p>
        </w:tc>
      </w:tr>
      <w:tr w:rsidR="00FF0012" w:rsidRPr="00344868" w14:paraId="486C8F8C" w14:textId="77777777" w:rsidTr="0070579E">
        <w:trPr>
          <w:trHeight w:val="603"/>
        </w:trPr>
        <w:tc>
          <w:tcPr>
            <w:tcW w:w="1938" w:type="dxa"/>
          </w:tcPr>
          <w:p w14:paraId="1DE5B748" w14:textId="77777777" w:rsidR="00FF0012" w:rsidRPr="00FF0012" w:rsidRDefault="00FF0012" w:rsidP="0070579E">
            <w:pPr>
              <w:rPr>
                <w:rFonts w:ascii="Aptos" w:eastAsia="MS Mincho" w:hAnsi="Aptos" w:cs="Aptos"/>
                <w:b/>
                <w:sz w:val="21"/>
                <w:szCs w:val="21"/>
                <w:lang w:eastAsia="ja-JP"/>
              </w:rPr>
            </w:pPr>
            <w:r w:rsidRPr="00FF0012">
              <w:rPr>
                <w:rFonts w:ascii="Aptos" w:eastAsia="MS Mincho" w:hAnsi="Aptos" w:cs="Aptos"/>
                <w:b/>
                <w:sz w:val="21"/>
                <w:szCs w:val="21"/>
                <w:lang w:eastAsia="ja-JP"/>
              </w:rPr>
              <w:lastRenderedPageBreak/>
              <w:t>Writing</w:t>
            </w:r>
          </w:p>
          <w:p w14:paraId="10B4F50A" w14:textId="77777777" w:rsidR="00FF0012" w:rsidRPr="00FF0012" w:rsidRDefault="00FF0012" w:rsidP="0070579E">
            <w:pPr>
              <w:rPr>
                <w:rFonts w:ascii="Aptos" w:eastAsia="MS Mincho" w:hAnsi="Aptos" w:cs="Aptos"/>
                <w:b/>
                <w:sz w:val="21"/>
                <w:szCs w:val="21"/>
                <w:lang w:eastAsia="ja-JP"/>
              </w:rPr>
            </w:pPr>
          </w:p>
        </w:tc>
        <w:tc>
          <w:tcPr>
            <w:tcW w:w="3586" w:type="dxa"/>
          </w:tcPr>
          <w:p w14:paraId="092936BC" w14:textId="77777777" w:rsidR="00FF0012" w:rsidRPr="00FF0012" w:rsidRDefault="00FF0012" w:rsidP="0070579E">
            <w:pPr>
              <w:pStyle w:val="StandardWeb"/>
              <w:spacing w:before="0" w:beforeAutospacing="0" w:after="0" w:afterAutospacing="0"/>
              <w:ind w:right="65"/>
              <w:rPr>
                <w:rFonts w:ascii="Aptos" w:hAnsi="Aptos" w:cs="Aptos"/>
                <w:sz w:val="18"/>
                <w:szCs w:val="18"/>
                <w:lang w:val="en-US"/>
              </w:rPr>
            </w:pPr>
            <w:r w:rsidRPr="00FF0012">
              <w:rPr>
                <w:rFonts w:ascii="Aptos" w:hAnsi="Aptos" w:cs="Aptos"/>
                <w:sz w:val="18"/>
                <w:szCs w:val="18"/>
                <w:lang w:val="en-US"/>
              </w:rPr>
              <w:t>I can write a dialogue about a guest and a waiter/waitress in a restaurant.</w:t>
            </w:r>
          </w:p>
          <w:p w14:paraId="0D258352" w14:textId="77777777" w:rsidR="00FF0012" w:rsidRPr="00FF0012" w:rsidRDefault="00FF0012" w:rsidP="0070579E">
            <w:pPr>
              <w:rPr>
                <w:rFonts w:ascii="Aptos" w:eastAsia="MS Mincho" w:hAnsi="Aptos" w:cs="Aptos"/>
                <w:sz w:val="18"/>
                <w:szCs w:val="18"/>
                <w:lang w:val="en-US" w:eastAsia="ja-JP"/>
              </w:rPr>
            </w:pPr>
          </w:p>
        </w:tc>
        <w:tc>
          <w:tcPr>
            <w:tcW w:w="2108" w:type="dxa"/>
          </w:tcPr>
          <w:p w14:paraId="732B9D07" w14:textId="77777777" w:rsidR="00FF0012" w:rsidRPr="00FF0012" w:rsidRDefault="00FF0012" w:rsidP="0070579E">
            <w:pPr>
              <w:rPr>
                <w:rFonts w:ascii="Aptos" w:eastAsia="MS Mincho" w:hAnsi="Aptos" w:cs="Aptos"/>
                <w:b/>
                <w:sz w:val="21"/>
                <w:szCs w:val="21"/>
                <w:lang w:val="en-US" w:eastAsia="ja-JP"/>
              </w:rPr>
            </w:pPr>
          </w:p>
        </w:tc>
        <w:tc>
          <w:tcPr>
            <w:tcW w:w="2002" w:type="dxa"/>
          </w:tcPr>
          <w:p w14:paraId="6B34173E" w14:textId="77777777" w:rsidR="00FF0012" w:rsidRPr="00FF0012" w:rsidRDefault="00FF0012" w:rsidP="0070579E">
            <w:pPr>
              <w:rPr>
                <w:rFonts w:ascii="Aptos" w:eastAsia="MS Mincho" w:hAnsi="Aptos" w:cs="Aptos"/>
                <w:b/>
                <w:sz w:val="21"/>
                <w:szCs w:val="21"/>
                <w:lang w:val="en-US" w:eastAsia="ja-JP"/>
              </w:rPr>
            </w:pPr>
          </w:p>
        </w:tc>
      </w:tr>
    </w:tbl>
    <w:p w14:paraId="5990215C" w14:textId="77777777" w:rsidR="00D84727" w:rsidRDefault="00D84727">
      <w:pPr>
        <w:rPr>
          <w:color w:val="000000"/>
          <w:lang w:val="en-GB"/>
        </w:rPr>
      </w:pPr>
    </w:p>
    <w:p w14:paraId="7045BFF5" w14:textId="77777777" w:rsidR="00344868" w:rsidRDefault="00344868" w:rsidP="00344868">
      <w:pPr>
        <w:pStyle w:val="FlietextREMI"/>
        <w:rPr>
          <w:lang w:val="en-GB"/>
        </w:rPr>
      </w:pPr>
    </w:p>
    <w:p w14:paraId="00F20D94" w14:textId="6DAFF061" w:rsidR="00344868" w:rsidRDefault="00344868" w:rsidP="00344868">
      <w:pPr>
        <w:pStyle w:val="berschrift1REMI"/>
        <w:rPr>
          <w:lang w:val="en-GB"/>
        </w:rPr>
      </w:pPr>
      <w:bookmarkStart w:id="10" w:name="_Toc183356742"/>
      <w:proofErr w:type="spellStart"/>
      <w:r>
        <w:rPr>
          <w:lang w:val="en-GB"/>
        </w:rPr>
        <w:t>Literaturverzeichnis</w:t>
      </w:r>
      <w:bookmarkEnd w:id="10"/>
      <w:proofErr w:type="spellEnd"/>
      <w:r>
        <w:rPr>
          <w:lang w:val="en-GB"/>
        </w:rPr>
        <w:t xml:space="preserve"> </w:t>
      </w:r>
    </w:p>
    <w:p w14:paraId="7E513E29" w14:textId="77777777" w:rsidR="00344868" w:rsidRDefault="00344868" w:rsidP="00344868">
      <w:pPr>
        <w:rPr>
          <w:lang w:val="en-GB"/>
        </w:rPr>
      </w:pPr>
    </w:p>
    <w:p w14:paraId="59672B59" w14:textId="77777777" w:rsidR="00344868" w:rsidRDefault="00344868" w:rsidP="00344868">
      <w:pPr>
        <w:pStyle w:val="ListenabsatzregularREMI"/>
      </w:pPr>
      <w:r>
        <w:t xml:space="preserve">Falkenhagen, </w:t>
      </w:r>
      <w:proofErr w:type="spellStart"/>
      <w:r>
        <w:t>Ch</w:t>
      </w:r>
      <w:proofErr w:type="spellEnd"/>
      <w:r>
        <w:t>./Volkmann, L. (2021) Englisch. In: Sasse, A./ Schulzeck, U. (Hrsg.): Inklusiven Unterricht planen, gestalten, reflektieren. Die Differenzierungsmatrix in Theorie und Praxis. Bad Heilbrunn: Verlag Julius Klinkhardt, S.143-161.</w:t>
      </w:r>
    </w:p>
    <w:p w14:paraId="65F6DFBA" w14:textId="77777777" w:rsidR="00344868" w:rsidRPr="00387B53" w:rsidRDefault="00344868" w:rsidP="00344868">
      <w:pPr>
        <w:pStyle w:val="ListenabsatzregularREMI"/>
      </w:pPr>
      <w:r>
        <w:t xml:space="preserve">Landesinstitut für Schulentwicklung (Hrsg.) (2016): Lernprozesse sichtbar machen. Arbeit mit Kompetenzrastern und Lernweg listen. Englisch als erste Fremdsprache. Stuttgart. Verfügbar unter: </w:t>
      </w:r>
      <w:r w:rsidRPr="008303D3">
        <w:t>https://www.schule-bw.de/themen-und-impulse/individuelles-lernen-und-individuelle-foerderung/allgemein-bildende-schulen/kompetenzraster-2016/englisch/e_nl_54_0_basis.pdf</w:t>
      </w:r>
      <w:r>
        <w:t xml:space="preserve"> </w:t>
      </w:r>
      <w:r w:rsidRPr="002E4F47">
        <w:t>[</w:t>
      </w:r>
      <w:r>
        <w:t>31.05.2023</w:t>
      </w:r>
      <w:r w:rsidRPr="002E4F47">
        <w:t>].</w:t>
      </w:r>
    </w:p>
    <w:p w14:paraId="4AF1E013" w14:textId="77777777" w:rsidR="00344868" w:rsidRDefault="00344868" w:rsidP="00344868">
      <w:pPr>
        <w:pStyle w:val="ListenabsatzregularREMI"/>
      </w:pPr>
      <w:r>
        <w:t>Sasse, A./Schulzeck, U. (2021): Die Differenzierungsmatrix als Rahmen für Planung und Reflexion inklusiven Unterrichts. In: Sasse, A./ Schulzeck, U. (Hrsg.): Inklusiven Unterricht planen, gestalten, reflektieren. Die Differenzierungsmatrix in Theorie und Praxis. Bad Heilbrunn: Verlag Julius Klinkhardt, S.11-34.</w:t>
      </w:r>
    </w:p>
    <w:p w14:paraId="342C6328" w14:textId="77777777" w:rsidR="00344868" w:rsidRPr="00344868" w:rsidRDefault="00344868" w:rsidP="00344868">
      <w:pPr>
        <w:pStyle w:val="FlietextREMI"/>
      </w:pPr>
    </w:p>
    <w:p w14:paraId="668E79DD" w14:textId="77777777" w:rsidR="00344868" w:rsidRPr="00344868" w:rsidRDefault="00344868" w:rsidP="00344868"/>
    <w:sectPr w:rsidR="00344868" w:rsidRPr="00344868" w:rsidSect="00B91FEE">
      <w:footerReference w:type="even" r:id="rId8"/>
      <w:footerReference w:type="default" r:id="rId9"/>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D5F08" w14:textId="77777777" w:rsidR="00EA65A1" w:rsidRDefault="00EA65A1">
      <w:r>
        <w:separator/>
      </w:r>
    </w:p>
  </w:endnote>
  <w:endnote w:type="continuationSeparator" w:id="0">
    <w:p w14:paraId="1E65E58E" w14:textId="77777777" w:rsidR="00EA65A1" w:rsidRDefault="00EA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41FC4"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E83620A"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88886"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6373B6">
      <w:rPr>
        <w:rStyle w:val="Seitenzahl"/>
        <w:noProof/>
      </w:rPr>
      <w:t>1</w:t>
    </w:r>
    <w:r>
      <w:rPr>
        <w:rStyle w:val="Seitenzahl"/>
      </w:rPr>
      <w:fldChar w:fldCharType="end"/>
    </w:r>
  </w:p>
  <w:p w14:paraId="004A6954"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08A89" w14:textId="77777777" w:rsidR="00EA65A1" w:rsidRDefault="00EA65A1">
      <w:r>
        <w:separator/>
      </w:r>
    </w:p>
  </w:footnote>
  <w:footnote w:type="continuationSeparator" w:id="0">
    <w:p w14:paraId="1DD6BCE0" w14:textId="77777777" w:rsidR="00EA65A1" w:rsidRDefault="00EA6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2"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4"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0"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5"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8"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19"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1"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2"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1DE683D"/>
    <w:multiLevelType w:val="hybridMultilevel"/>
    <w:tmpl w:val="4EE89758"/>
    <w:lvl w:ilvl="0" w:tplc="B254CAF8">
      <w:start w:val="1"/>
      <w:numFmt w:val="bullet"/>
      <w:pStyle w:val="Formatvorlage2"/>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5"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27"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0"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5"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36"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8"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39"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1"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2"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44"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5"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47" w15:restartNumberingAfterBreak="0">
    <w:nsid w:val="48466C07"/>
    <w:multiLevelType w:val="hybridMultilevel"/>
    <w:tmpl w:val="479C9168"/>
    <w:lvl w:ilvl="0" w:tplc="C7AE0CE4">
      <w:start w:val="1"/>
      <w:numFmt w:val="decimal"/>
      <w:pStyle w:val="berschrift1REMI"/>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49"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1"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54"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55"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56"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0"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62"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63"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64"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67"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0" w15:restartNumberingAfterBreak="0">
    <w:nsid w:val="6B2665E0"/>
    <w:multiLevelType w:val="hybridMultilevel"/>
    <w:tmpl w:val="2526A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2"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73"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4"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75"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77"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78"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80"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81"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3"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85"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8621608">
    <w:abstractNumId w:val="72"/>
  </w:num>
  <w:num w:numId="2" w16cid:durableId="1410615798">
    <w:abstractNumId w:val="77"/>
  </w:num>
  <w:num w:numId="3" w16cid:durableId="552696056">
    <w:abstractNumId w:val="85"/>
  </w:num>
  <w:num w:numId="4" w16cid:durableId="351687823">
    <w:abstractNumId w:val="4"/>
  </w:num>
  <w:num w:numId="5" w16cid:durableId="880900033">
    <w:abstractNumId w:val="51"/>
  </w:num>
  <w:num w:numId="6" w16cid:durableId="2001081680">
    <w:abstractNumId w:val="81"/>
  </w:num>
  <w:num w:numId="7" w16cid:durableId="1694499653">
    <w:abstractNumId w:val="65"/>
  </w:num>
  <w:num w:numId="8" w16cid:durableId="198712520">
    <w:abstractNumId w:val="33"/>
  </w:num>
  <w:num w:numId="9" w16cid:durableId="1381979219">
    <w:abstractNumId w:val="22"/>
  </w:num>
  <w:num w:numId="10" w16cid:durableId="762841033">
    <w:abstractNumId w:val="39"/>
  </w:num>
  <w:num w:numId="11" w16cid:durableId="1570651116">
    <w:abstractNumId w:val="45"/>
  </w:num>
  <w:num w:numId="12" w16cid:durableId="509100234">
    <w:abstractNumId w:val="10"/>
  </w:num>
  <w:num w:numId="13" w16cid:durableId="899243878">
    <w:abstractNumId w:val="7"/>
  </w:num>
  <w:num w:numId="14" w16cid:durableId="590049367">
    <w:abstractNumId w:val="56"/>
  </w:num>
  <w:num w:numId="15" w16cid:durableId="446704624">
    <w:abstractNumId w:val="28"/>
  </w:num>
  <w:num w:numId="16" w16cid:durableId="1344624706">
    <w:abstractNumId w:val="64"/>
  </w:num>
  <w:num w:numId="17" w16cid:durableId="907229487">
    <w:abstractNumId w:val="16"/>
  </w:num>
  <w:num w:numId="18" w16cid:durableId="1952474928">
    <w:abstractNumId w:val="49"/>
  </w:num>
  <w:num w:numId="19" w16cid:durableId="2081513349">
    <w:abstractNumId w:val="60"/>
  </w:num>
  <w:num w:numId="20" w16cid:durableId="719936741">
    <w:abstractNumId w:val="6"/>
  </w:num>
  <w:num w:numId="21" w16cid:durableId="363679526">
    <w:abstractNumId w:val="78"/>
  </w:num>
  <w:num w:numId="22" w16cid:durableId="907230268">
    <w:abstractNumId w:val="58"/>
  </w:num>
  <w:num w:numId="23" w16cid:durableId="120807036">
    <w:abstractNumId w:val="2"/>
  </w:num>
  <w:num w:numId="24" w16cid:durableId="2129426307">
    <w:abstractNumId w:val="71"/>
  </w:num>
  <w:num w:numId="25" w16cid:durableId="621423119">
    <w:abstractNumId w:val="75"/>
  </w:num>
  <w:num w:numId="26" w16cid:durableId="947271086">
    <w:abstractNumId w:val="36"/>
  </w:num>
  <w:num w:numId="27" w16cid:durableId="474839138">
    <w:abstractNumId w:val="34"/>
  </w:num>
  <w:num w:numId="28" w16cid:durableId="145365630">
    <w:abstractNumId w:val="37"/>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2015305602">
    <w:abstractNumId w:val="69"/>
  </w:num>
  <w:num w:numId="30" w16cid:durableId="1926263481">
    <w:abstractNumId w:val="18"/>
  </w:num>
  <w:num w:numId="31" w16cid:durableId="2046519531">
    <w:abstractNumId w:val="14"/>
  </w:num>
  <w:num w:numId="32" w16cid:durableId="1527909239">
    <w:abstractNumId w:val="35"/>
  </w:num>
  <w:num w:numId="33" w16cid:durableId="222372545">
    <w:abstractNumId w:val="17"/>
  </w:num>
  <w:num w:numId="34" w16cid:durableId="1972397000">
    <w:abstractNumId w:val="53"/>
  </w:num>
  <w:num w:numId="35" w16cid:durableId="920914239">
    <w:abstractNumId w:val="46"/>
  </w:num>
  <w:num w:numId="36" w16cid:durableId="1807433651">
    <w:abstractNumId w:val="74"/>
  </w:num>
  <w:num w:numId="37" w16cid:durableId="110128032">
    <w:abstractNumId w:val="41"/>
  </w:num>
  <w:num w:numId="38" w16cid:durableId="859124153">
    <w:abstractNumId w:val="48"/>
  </w:num>
  <w:num w:numId="39" w16cid:durableId="1416514146">
    <w:abstractNumId w:val="76"/>
  </w:num>
  <w:num w:numId="40" w16cid:durableId="1275479486">
    <w:abstractNumId w:val="3"/>
  </w:num>
  <w:num w:numId="41" w16cid:durableId="1231236334">
    <w:abstractNumId w:val="73"/>
  </w:num>
  <w:num w:numId="42" w16cid:durableId="1526864436">
    <w:abstractNumId w:val="62"/>
  </w:num>
  <w:num w:numId="43" w16cid:durableId="1843818891">
    <w:abstractNumId w:val="27"/>
  </w:num>
  <w:num w:numId="44" w16cid:durableId="921256223">
    <w:abstractNumId w:val="54"/>
  </w:num>
  <w:num w:numId="45" w16cid:durableId="2011563753">
    <w:abstractNumId w:val="84"/>
  </w:num>
  <w:num w:numId="46" w16cid:durableId="1211918993">
    <w:abstractNumId w:val="12"/>
  </w:num>
  <w:num w:numId="47" w16cid:durableId="419913696">
    <w:abstractNumId w:val="66"/>
  </w:num>
  <w:num w:numId="48" w16cid:durableId="1800684663">
    <w:abstractNumId w:val="30"/>
  </w:num>
  <w:num w:numId="49" w16cid:durableId="1181237385">
    <w:abstractNumId w:val="80"/>
  </w:num>
  <w:num w:numId="50" w16cid:durableId="347949284">
    <w:abstractNumId w:val="11"/>
  </w:num>
  <w:num w:numId="51" w16cid:durableId="549154010">
    <w:abstractNumId w:val="8"/>
  </w:num>
  <w:num w:numId="52" w16cid:durableId="1087969583">
    <w:abstractNumId w:val="42"/>
  </w:num>
  <w:num w:numId="53" w16cid:durableId="1625235739">
    <w:abstractNumId w:val="13"/>
  </w:num>
  <w:num w:numId="54" w16cid:durableId="948244955">
    <w:abstractNumId w:val="79"/>
  </w:num>
  <w:num w:numId="55" w16cid:durableId="601499722">
    <w:abstractNumId w:val="15"/>
  </w:num>
  <w:num w:numId="56" w16cid:durableId="1288245366">
    <w:abstractNumId w:val="61"/>
  </w:num>
  <w:num w:numId="57" w16cid:durableId="729156421">
    <w:abstractNumId w:val="20"/>
  </w:num>
  <w:num w:numId="58" w16cid:durableId="70392500">
    <w:abstractNumId w:val="50"/>
  </w:num>
  <w:num w:numId="59" w16cid:durableId="667831101">
    <w:abstractNumId w:val="1"/>
  </w:num>
  <w:num w:numId="60" w16cid:durableId="958680488">
    <w:abstractNumId w:val="43"/>
  </w:num>
  <w:num w:numId="61" w16cid:durableId="1908490295">
    <w:abstractNumId w:val="55"/>
  </w:num>
  <w:num w:numId="62" w16cid:durableId="808859303">
    <w:abstractNumId w:val="9"/>
  </w:num>
  <w:num w:numId="63" w16cid:durableId="1813867258">
    <w:abstractNumId w:val="29"/>
  </w:num>
  <w:num w:numId="64" w16cid:durableId="1140346282">
    <w:abstractNumId w:val="63"/>
  </w:num>
  <w:num w:numId="65" w16cid:durableId="1007051749">
    <w:abstractNumId w:val="40"/>
  </w:num>
  <w:num w:numId="66" w16cid:durableId="461927900">
    <w:abstractNumId w:val="26"/>
  </w:num>
  <w:num w:numId="67" w16cid:durableId="970599015">
    <w:abstractNumId w:val="24"/>
  </w:num>
  <w:num w:numId="68" w16cid:durableId="2016616858">
    <w:abstractNumId w:val="21"/>
  </w:num>
  <w:num w:numId="69" w16cid:durableId="1310817922">
    <w:abstractNumId w:val="82"/>
  </w:num>
  <w:num w:numId="70" w16cid:durableId="288704750">
    <w:abstractNumId w:val="19"/>
  </w:num>
  <w:num w:numId="71" w16cid:durableId="445079385">
    <w:abstractNumId w:val="52"/>
  </w:num>
  <w:num w:numId="72" w16cid:durableId="333806909">
    <w:abstractNumId w:val="23"/>
  </w:num>
  <w:num w:numId="73" w16cid:durableId="1636137596">
    <w:abstractNumId w:val="57"/>
  </w:num>
  <w:num w:numId="74" w16cid:durableId="882254896">
    <w:abstractNumId w:val="31"/>
  </w:num>
  <w:num w:numId="75" w16cid:durableId="5645371">
    <w:abstractNumId w:val="68"/>
  </w:num>
  <w:num w:numId="76" w16cid:durableId="746616544">
    <w:abstractNumId w:val="32"/>
  </w:num>
  <w:num w:numId="77" w16cid:durableId="778838248">
    <w:abstractNumId w:val="0"/>
  </w:num>
  <w:num w:numId="78" w16cid:durableId="454644334">
    <w:abstractNumId w:val="25"/>
  </w:num>
  <w:num w:numId="79" w16cid:durableId="448671252">
    <w:abstractNumId w:val="47"/>
  </w:num>
  <w:num w:numId="80" w16cid:durableId="2121757788">
    <w:abstractNumId w:val="86"/>
  </w:num>
  <w:num w:numId="81" w16cid:durableId="1130709648">
    <w:abstractNumId w:val="67"/>
  </w:num>
  <w:num w:numId="82" w16cid:durableId="1265573654">
    <w:abstractNumId w:val="5"/>
  </w:num>
  <w:num w:numId="83" w16cid:durableId="895169836">
    <w:abstractNumId w:val="38"/>
  </w:num>
  <w:num w:numId="84" w16cid:durableId="328947188">
    <w:abstractNumId w:val="83"/>
  </w:num>
  <w:num w:numId="85" w16cid:durableId="754933373">
    <w:abstractNumId w:val="59"/>
  </w:num>
  <w:num w:numId="86" w16cid:durableId="906307962">
    <w:abstractNumId w:val="44"/>
  </w:num>
  <w:num w:numId="87" w16cid:durableId="539172562">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012"/>
    <w:rsid w:val="00004A25"/>
    <w:rsid w:val="00007E37"/>
    <w:rsid w:val="00007F8A"/>
    <w:rsid w:val="00011764"/>
    <w:rsid w:val="00015745"/>
    <w:rsid w:val="00022EF1"/>
    <w:rsid w:val="00030C36"/>
    <w:rsid w:val="00032CC8"/>
    <w:rsid w:val="00050FB9"/>
    <w:rsid w:val="00051955"/>
    <w:rsid w:val="000569C8"/>
    <w:rsid w:val="00062A1B"/>
    <w:rsid w:val="0006390A"/>
    <w:rsid w:val="000650CB"/>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4486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1751"/>
    <w:rsid w:val="00422E76"/>
    <w:rsid w:val="00427879"/>
    <w:rsid w:val="0043669B"/>
    <w:rsid w:val="004604AE"/>
    <w:rsid w:val="00473E94"/>
    <w:rsid w:val="00480A5D"/>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70A3"/>
    <w:rsid w:val="005123D1"/>
    <w:rsid w:val="00513FE7"/>
    <w:rsid w:val="00536A69"/>
    <w:rsid w:val="00553959"/>
    <w:rsid w:val="005548FA"/>
    <w:rsid w:val="00562A92"/>
    <w:rsid w:val="0056425E"/>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4074"/>
    <w:rsid w:val="006373B6"/>
    <w:rsid w:val="0064192F"/>
    <w:rsid w:val="00643344"/>
    <w:rsid w:val="00643568"/>
    <w:rsid w:val="00657A58"/>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43B61"/>
    <w:rsid w:val="00846C2E"/>
    <w:rsid w:val="008753C8"/>
    <w:rsid w:val="008755CA"/>
    <w:rsid w:val="0087716F"/>
    <w:rsid w:val="008839F3"/>
    <w:rsid w:val="00890831"/>
    <w:rsid w:val="008A0BEA"/>
    <w:rsid w:val="008A546E"/>
    <w:rsid w:val="008B1472"/>
    <w:rsid w:val="008B4138"/>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66BD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22510"/>
    <w:rsid w:val="00A2309A"/>
    <w:rsid w:val="00A317D4"/>
    <w:rsid w:val="00A37626"/>
    <w:rsid w:val="00A42935"/>
    <w:rsid w:val="00A47208"/>
    <w:rsid w:val="00A505F9"/>
    <w:rsid w:val="00A51D0D"/>
    <w:rsid w:val="00A540A5"/>
    <w:rsid w:val="00A659AA"/>
    <w:rsid w:val="00A67D62"/>
    <w:rsid w:val="00A76A90"/>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A65A1"/>
    <w:rsid w:val="00EB07C3"/>
    <w:rsid w:val="00ED0727"/>
    <w:rsid w:val="00EF552E"/>
    <w:rsid w:val="00EF5834"/>
    <w:rsid w:val="00F001D6"/>
    <w:rsid w:val="00F31C8C"/>
    <w:rsid w:val="00F359DD"/>
    <w:rsid w:val="00F72FCE"/>
    <w:rsid w:val="00F75CB6"/>
    <w:rsid w:val="00F82B0E"/>
    <w:rsid w:val="00F9255B"/>
    <w:rsid w:val="00F9290F"/>
    <w:rsid w:val="00F930F6"/>
    <w:rsid w:val="00FA1046"/>
    <w:rsid w:val="00FA76F2"/>
    <w:rsid w:val="00FB1A5D"/>
    <w:rsid w:val="00FB3EBE"/>
    <w:rsid w:val="00FD6030"/>
    <w:rsid w:val="00FD711B"/>
    <w:rsid w:val="00FD7262"/>
    <w:rsid w:val="00FF001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65E42B"/>
  <w15:chartTrackingRefBased/>
  <w15:docId w15:val="{6444077A-2C56-4E00-9D15-BFDFD593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customStyle="1" w:styleId="FarbigeListe-Akzent11">
    <w:name w:val="Farbige Liste - Akzent 11"/>
    <w:aliases w:val="Listenabsatz fett REMI"/>
    <w:autoRedefine/>
    <w:uiPriority w:val="34"/>
    <w:qFormat/>
    <w:rsid w:val="00AB5024"/>
    <w:pPr>
      <w:contextualSpacing/>
    </w:pPr>
    <w:rPr>
      <w:b/>
      <w:color w:val="000000"/>
      <w:sz w:val="22"/>
      <w:szCs w:val="24"/>
      <w:lang w:eastAsia="en-US"/>
    </w:rPr>
  </w:style>
  <w:style w:type="paragraph" w:customStyle="1" w:styleId="MittleresRaster21">
    <w:name w:val="Mittleres Raster 21"/>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customStyle="1" w:styleId="FarbigesRaster-Akzent11">
    <w:name w:val="Farbiges Raster - Akzent 1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1"/>
    <w:uiPriority w:val="29"/>
    <w:rPr>
      <w:i/>
    </w:rPr>
  </w:style>
  <w:style w:type="paragraph" w:customStyle="1" w:styleId="HelleSchattierung-Akzent21">
    <w:name w:val="Helle Schattierung - Akzent 21"/>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1"/>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EinfacheTabelle11">
    <w:name w:val="Einfache Tabelle 1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EinfacheTabelle21">
    <w:name w:val="Einfache Tabelle 21"/>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EinfacheTabelle31">
    <w:name w:val="Einfache Tabelle 31"/>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41">
    <w:name w:val="Einfache Tabelle 41"/>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51">
    <w:name w:val="Einfache Tabelle 51"/>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itternetztabelle1hell1">
    <w:name w:val="Gitternetztabelle 1 hell1"/>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itternetztabelle21">
    <w:name w:val="Gitternetztabelle 2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31">
    <w:name w:val="Gitternetztabelle 3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41">
    <w:name w:val="Gitternetztabelle 41"/>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5dunkel1">
    <w:name w:val="Gitternetztabelle 5 dunkel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itternetztabelle6farbig1">
    <w:name w:val="Gitternetztabelle 6 farbig1"/>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itternetztabelle7farbig1">
    <w:name w:val="Gitternetztabelle 7 farbig1"/>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entabelle1hell1">
    <w:name w:val="Listentabelle 1 hell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entabelle21">
    <w:name w:val="Listentabelle 21"/>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31">
    <w:name w:val="Listentabelle 3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entabelle41">
    <w:name w:val="Listentabelle 4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5dunkel1">
    <w:name w:val="Listentabelle 5 dunkel1"/>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entabelle6farbig1">
    <w:name w:val="Listentabelle 6 farbig1"/>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entabelle7farbig1">
    <w:name w:val="Listentabelle 7 farbig1"/>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customStyle="1" w:styleId="Gitternetztabelle32">
    <w:name w:val="Gitternetztabelle 32"/>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
    <w:name w:val="cita"/>
    <w:basedOn w:val="Absatz-Standardschriftart"/>
    <w:rsid w:val="00FF0012"/>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paragraph" w:styleId="StandardWeb">
    <w:name w:val="Normal (Web)"/>
    <w:basedOn w:val="Standard"/>
    <w:uiPriority w:val="99"/>
    <w:unhideWhenUsed/>
    <w:rsid w:val="00FF001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NichtaufgelsteErwhnung1">
    <w:name w:val="Nicht aufgelöste Erwähnung1"/>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5</Pages>
  <Words>810</Words>
  <Characters>5107</Characters>
  <Application>Microsoft Office Word</Application>
  <DocSecurity>0</DocSecurity>
  <Lines>42</Lines>
  <Paragraphs>11</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2</cp:revision>
  <cp:lastPrinted>2022-08-10T08:19:00Z</cp:lastPrinted>
  <dcterms:created xsi:type="dcterms:W3CDTF">2024-11-24T14:47:00Z</dcterms:created>
  <dcterms:modified xsi:type="dcterms:W3CDTF">2024-11-24T15:05:00Z</dcterms:modified>
</cp:coreProperties>
</file>